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7A" w:rsidRDefault="000A347A" w:rsidP="00216BD9">
      <w:pPr>
        <w:jc w:val="center"/>
        <w:rPr>
          <w:rFonts w:eastAsia="Calibri" w:cs="Times New Roman"/>
          <w:sz w:val="20"/>
          <w:szCs w:val="20"/>
        </w:rPr>
      </w:pPr>
      <w:bookmarkStart w:id="0" w:name="_GoBack"/>
      <w:bookmarkEnd w:id="0"/>
      <w:r>
        <w:rPr>
          <w:rFonts w:eastAsia="Calibri" w:cs="Times New Roman"/>
          <w:b/>
          <w:sz w:val="28"/>
          <w:szCs w:val="28"/>
        </w:rPr>
        <w:t xml:space="preserve">                                                           </w:t>
      </w:r>
      <w:r w:rsidRPr="000A347A">
        <w:rPr>
          <w:rFonts w:eastAsia="Calibri" w:cs="Times New Roman"/>
          <w:sz w:val="20"/>
          <w:szCs w:val="20"/>
        </w:rPr>
        <w:t>Za</w:t>
      </w:r>
      <w:r>
        <w:rPr>
          <w:rFonts w:eastAsia="Calibri" w:cs="Times New Roman"/>
          <w:sz w:val="20"/>
          <w:szCs w:val="20"/>
        </w:rPr>
        <w:t xml:space="preserve">łącznik </w:t>
      </w:r>
    </w:p>
    <w:p w:rsidR="003E30C4" w:rsidRDefault="000A347A" w:rsidP="000A347A">
      <w:pPr>
        <w:ind w:left="4248" w:firstLine="708"/>
        <w:jc w:val="center"/>
        <w:rPr>
          <w:rFonts w:eastAsia="Calibri" w:cs="Times New Roman"/>
          <w:sz w:val="20"/>
          <w:szCs w:val="20"/>
        </w:rPr>
      </w:pPr>
      <w:r>
        <w:rPr>
          <w:rFonts w:eastAsia="Calibri" w:cs="Times New Roman"/>
          <w:sz w:val="20"/>
          <w:szCs w:val="20"/>
        </w:rPr>
        <w:t xml:space="preserve">    do uchwały Nr 239/3318/18</w:t>
      </w:r>
    </w:p>
    <w:p w:rsidR="000A347A" w:rsidRDefault="000A347A" w:rsidP="00216BD9">
      <w:pPr>
        <w:jc w:val="center"/>
        <w:rPr>
          <w:rFonts w:eastAsia="Calibri" w:cs="Times New Roman"/>
          <w:sz w:val="20"/>
          <w:szCs w:val="20"/>
        </w:rPr>
      </w:pPr>
      <w:r>
        <w:rPr>
          <w:rFonts w:eastAsia="Calibri" w:cs="Times New Roman"/>
          <w:sz w:val="20"/>
          <w:szCs w:val="20"/>
        </w:rPr>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Zarządu Województwa Lubuskiego </w:t>
      </w:r>
    </w:p>
    <w:p w:rsidR="000A347A" w:rsidRPr="000A347A" w:rsidRDefault="000A347A" w:rsidP="000A347A">
      <w:pPr>
        <w:ind w:left="4248" w:firstLine="708"/>
        <w:jc w:val="center"/>
        <w:rPr>
          <w:rFonts w:eastAsia="Calibri" w:cs="Times New Roman"/>
          <w:sz w:val="20"/>
          <w:szCs w:val="20"/>
        </w:rPr>
      </w:pPr>
      <w:r>
        <w:rPr>
          <w:rFonts w:eastAsia="Calibri" w:cs="Times New Roman"/>
          <w:sz w:val="20"/>
          <w:szCs w:val="20"/>
        </w:rPr>
        <w:t>z dnia 30 stycznia 2018r.</w:t>
      </w:r>
    </w:p>
    <w:p w:rsidR="003E30C4" w:rsidRPr="00855C51" w:rsidRDefault="003E30C4" w:rsidP="00216BD9">
      <w:pPr>
        <w:jc w:val="center"/>
        <w:rPr>
          <w:rFonts w:eastAsia="Calibri" w:cs="Times New Roman"/>
          <w:b/>
          <w:sz w:val="28"/>
          <w:szCs w:val="28"/>
        </w:rPr>
      </w:pPr>
    </w:p>
    <w:tbl>
      <w:tblPr>
        <w:tblW w:w="0" w:type="auto"/>
        <w:tblLook w:val="04A0" w:firstRow="1" w:lastRow="0" w:firstColumn="1" w:lastColumn="0" w:noHBand="0" w:noVBand="1"/>
      </w:tblPr>
      <w:tblGrid>
        <w:gridCol w:w="4606"/>
        <w:gridCol w:w="3582"/>
      </w:tblGrid>
      <w:tr w:rsidR="003E30C4" w:rsidRPr="00855C51" w:rsidTr="00134635">
        <w:tc>
          <w:tcPr>
            <w:tcW w:w="4606" w:type="dxa"/>
            <w:vAlign w:val="center"/>
          </w:tcPr>
          <w:p w:rsidR="003E30C4" w:rsidRPr="00855C51" w:rsidRDefault="00074AF2" w:rsidP="003E30C4">
            <w:pPr>
              <w:rPr>
                <w:rFonts w:eastAsia="Calibri" w:cs="Times New Roman"/>
                <w:b/>
                <w:sz w:val="28"/>
                <w:szCs w:val="28"/>
              </w:rPr>
            </w:pPr>
            <w:r>
              <w:rPr>
                <w:noProof/>
                <w:lang w:eastAsia="pl-PL" w:bidi="ar-SA"/>
              </w:rPr>
              <w:drawing>
                <wp:inline distT="0" distB="0" distL="0" distR="0">
                  <wp:extent cx="2633345" cy="723900"/>
                  <wp:effectExtent l="19050" t="0" r="0" b="0"/>
                  <wp:docPr id="2" name="Obraz 2" descr="Znalezione obrazy dla zapytania lubuskie warte zachodu logo do pobr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ubuskie warte zachodu logo do pobrania"/>
                          <pic:cNvPicPr>
                            <a:picLocks noChangeAspect="1" noChangeArrowheads="1"/>
                          </pic:cNvPicPr>
                        </pic:nvPicPr>
                        <pic:blipFill>
                          <a:blip r:embed="rId9" cstate="print"/>
                          <a:srcRect/>
                          <a:stretch>
                            <a:fillRect/>
                          </a:stretch>
                        </pic:blipFill>
                        <pic:spPr bwMode="auto">
                          <a:xfrm>
                            <a:off x="0" y="0"/>
                            <a:ext cx="2633345" cy="723900"/>
                          </a:xfrm>
                          <a:prstGeom prst="rect">
                            <a:avLst/>
                          </a:prstGeom>
                          <a:noFill/>
                          <a:ln w="9525">
                            <a:noFill/>
                            <a:miter lim="800000"/>
                            <a:headEnd/>
                            <a:tailEnd/>
                          </a:ln>
                        </pic:spPr>
                      </pic:pic>
                    </a:graphicData>
                  </a:graphic>
                </wp:inline>
              </w:drawing>
            </w:r>
          </w:p>
        </w:tc>
        <w:tc>
          <w:tcPr>
            <w:tcW w:w="3582" w:type="dxa"/>
          </w:tcPr>
          <w:p w:rsidR="003E30C4" w:rsidRPr="00855C51" w:rsidRDefault="00074AF2" w:rsidP="00134635">
            <w:pPr>
              <w:tabs>
                <w:tab w:val="left" w:pos="584"/>
              </w:tabs>
              <w:jc w:val="center"/>
              <w:rPr>
                <w:rFonts w:eastAsia="Calibri" w:cs="Times New Roman"/>
                <w:b/>
                <w:sz w:val="28"/>
                <w:szCs w:val="28"/>
              </w:rPr>
            </w:pPr>
            <w:r>
              <w:rPr>
                <w:noProof/>
                <w:lang w:eastAsia="pl-PL" w:bidi="ar-SA"/>
              </w:rPr>
              <w:drawing>
                <wp:inline distT="0" distB="0" distL="0" distR="0">
                  <wp:extent cx="980440" cy="1148715"/>
                  <wp:effectExtent l="19050" t="0" r="0" b="0"/>
                  <wp:docPr id="1" name="Obraz 1" descr="https://upload.wikimedia.org/wikipedia/commons/thumb/c/c6/POL_wojew%C3%B3dztwo_lubuskie_COA.svg/873px-POL_wojew%C3%B3dztwo_lubu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c/c6/POL_wojew%C3%B3dztwo_lubuskie_COA.svg/873px-POL_wojew%C3%B3dztwo_lubuskie_COA.svg.png"/>
                          <pic:cNvPicPr>
                            <a:picLocks noChangeAspect="1" noChangeArrowheads="1"/>
                          </pic:cNvPicPr>
                        </pic:nvPicPr>
                        <pic:blipFill>
                          <a:blip r:embed="rId10" cstate="print"/>
                          <a:srcRect/>
                          <a:stretch>
                            <a:fillRect/>
                          </a:stretch>
                        </pic:blipFill>
                        <pic:spPr bwMode="auto">
                          <a:xfrm>
                            <a:off x="0" y="0"/>
                            <a:ext cx="980440" cy="1148715"/>
                          </a:xfrm>
                          <a:prstGeom prst="rect">
                            <a:avLst/>
                          </a:prstGeom>
                          <a:noFill/>
                          <a:ln w="9525">
                            <a:noFill/>
                            <a:miter lim="800000"/>
                            <a:headEnd/>
                            <a:tailEnd/>
                          </a:ln>
                        </pic:spPr>
                      </pic:pic>
                    </a:graphicData>
                  </a:graphic>
                </wp:inline>
              </w:drawing>
            </w:r>
          </w:p>
        </w:tc>
      </w:tr>
    </w:tbl>
    <w:p w:rsidR="00216BD9" w:rsidRPr="00855C51" w:rsidRDefault="00216BD9" w:rsidP="00216BD9">
      <w:pPr>
        <w:jc w:val="center"/>
        <w:rPr>
          <w:rFonts w:eastAsia="Calibri" w:cs="Times New Roman"/>
          <w:b/>
          <w:sz w:val="28"/>
          <w:szCs w:val="28"/>
        </w:rPr>
      </w:pPr>
    </w:p>
    <w:p w:rsidR="00216BD9" w:rsidRPr="00855C51" w:rsidRDefault="00216BD9" w:rsidP="003E30C4">
      <w:pPr>
        <w:tabs>
          <w:tab w:val="left" w:pos="5387"/>
        </w:tabs>
        <w:jc w:val="center"/>
        <w:rPr>
          <w:rFonts w:eastAsia="Calibri" w:cs="Times New Roman"/>
          <w:b/>
          <w:sz w:val="28"/>
          <w:szCs w:val="28"/>
        </w:rPr>
      </w:pPr>
    </w:p>
    <w:p w:rsidR="00216BD9" w:rsidRPr="00855C51" w:rsidRDefault="00216BD9" w:rsidP="00216BD9">
      <w:pPr>
        <w:jc w:val="center"/>
        <w:rPr>
          <w:rFonts w:eastAsia="Calibri" w:cs="Times New Roman"/>
          <w:b/>
          <w:sz w:val="28"/>
          <w:szCs w:val="28"/>
        </w:rPr>
      </w:pPr>
    </w:p>
    <w:p w:rsidR="003B3C37" w:rsidRDefault="003B3C37" w:rsidP="00216BD9">
      <w:pPr>
        <w:jc w:val="center"/>
        <w:rPr>
          <w:b/>
          <w:sz w:val="32"/>
          <w:szCs w:val="32"/>
        </w:rPr>
      </w:pPr>
    </w:p>
    <w:p w:rsidR="007E1D85" w:rsidRPr="00855C51" w:rsidRDefault="003B3C37" w:rsidP="00216BD9">
      <w:pPr>
        <w:jc w:val="center"/>
        <w:rPr>
          <w:rFonts w:eastAsia="Calibri" w:cs="Times New Roman"/>
          <w:b/>
          <w:sz w:val="28"/>
          <w:szCs w:val="28"/>
        </w:rPr>
      </w:pPr>
      <w:r>
        <w:rPr>
          <w:b/>
          <w:sz w:val="32"/>
          <w:szCs w:val="32"/>
        </w:rPr>
        <w:t xml:space="preserve">Zarząd </w:t>
      </w:r>
      <w:r w:rsidRPr="007A15B1">
        <w:rPr>
          <w:b/>
          <w:sz w:val="32"/>
          <w:szCs w:val="32"/>
        </w:rPr>
        <w:t>Województwa</w:t>
      </w:r>
      <w:r w:rsidRPr="00594B41">
        <w:rPr>
          <w:b/>
          <w:sz w:val="32"/>
          <w:szCs w:val="32"/>
        </w:rPr>
        <w:t xml:space="preserve"> Lubuskiego</w:t>
      </w:r>
    </w:p>
    <w:p w:rsidR="00343981" w:rsidRPr="00855C51" w:rsidRDefault="00343981" w:rsidP="00216BD9">
      <w:pPr>
        <w:jc w:val="center"/>
        <w:rPr>
          <w:rFonts w:eastAsia="Calibri" w:cs="Times New Roman"/>
          <w:b/>
          <w:sz w:val="28"/>
          <w:szCs w:val="28"/>
        </w:rPr>
      </w:pPr>
    </w:p>
    <w:p w:rsidR="00343981" w:rsidRPr="00855C51" w:rsidRDefault="00343981" w:rsidP="00216BD9">
      <w:pPr>
        <w:jc w:val="center"/>
        <w:rPr>
          <w:rFonts w:eastAsia="Calibri" w:cs="Times New Roman"/>
          <w:b/>
          <w:sz w:val="28"/>
          <w:szCs w:val="28"/>
        </w:rPr>
      </w:pPr>
    </w:p>
    <w:p w:rsidR="003B3C37" w:rsidRDefault="003B3C37" w:rsidP="00F66CA4">
      <w:pPr>
        <w:jc w:val="center"/>
        <w:rPr>
          <w:rFonts w:eastAsia="Calibri" w:cs="Times New Roman"/>
          <w:sz w:val="40"/>
          <w:szCs w:val="40"/>
        </w:rPr>
      </w:pPr>
    </w:p>
    <w:p w:rsidR="00F66CA4" w:rsidRPr="002C647C" w:rsidRDefault="00412609" w:rsidP="002C647C">
      <w:pPr>
        <w:jc w:val="center"/>
        <w:rPr>
          <w:sz w:val="40"/>
          <w:szCs w:val="40"/>
        </w:rPr>
      </w:pPr>
      <w:r w:rsidRPr="002C647C">
        <w:rPr>
          <w:sz w:val="40"/>
          <w:szCs w:val="40"/>
        </w:rPr>
        <w:t>Sprawozdanie z realizacji Programu ochrony powietrza</w:t>
      </w:r>
    </w:p>
    <w:p w:rsidR="000A347A" w:rsidRDefault="000A347A" w:rsidP="000A347A">
      <w:pPr>
        <w:jc w:val="center"/>
        <w:rPr>
          <w:sz w:val="40"/>
          <w:szCs w:val="40"/>
        </w:rPr>
      </w:pPr>
      <w:r>
        <w:rPr>
          <w:sz w:val="40"/>
          <w:szCs w:val="40"/>
        </w:rPr>
        <w:t>oraz Sprawozdanie</w:t>
      </w:r>
      <w:r w:rsidR="00F66CA4" w:rsidRPr="002C647C">
        <w:rPr>
          <w:sz w:val="40"/>
          <w:szCs w:val="40"/>
        </w:rPr>
        <w:t xml:space="preserve"> z realizacji Planu działań krótkoterminowych dla strefy lubuskiej, </w:t>
      </w:r>
    </w:p>
    <w:p w:rsidR="007E1D85" w:rsidRPr="002C647C" w:rsidRDefault="00412609" w:rsidP="000A347A">
      <w:pPr>
        <w:jc w:val="center"/>
        <w:rPr>
          <w:sz w:val="40"/>
          <w:szCs w:val="40"/>
        </w:rPr>
      </w:pPr>
      <w:r w:rsidRPr="002C647C">
        <w:rPr>
          <w:sz w:val="40"/>
          <w:szCs w:val="40"/>
        </w:rPr>
        <w:t>za lata 2014-2016</w:t>
      </w:r>
    </w:p>
    <w:p w:rsidR="00302980" w:rsidRPr="00855C51" w:rsidRDefault="00AD6C55">
      <w:r w:rsidRPr="00855C51">
        <w:t xml:space="preserve"> </w:t>
      </w:r>
    </w:p>
    <w:p w:rsidR="00744956" w:rsidRPr="00855C51" w:rsidRDefault="00744956"/>
    <w:p w:rsidR="00744956" w:rsidRPr="00855C51" w:rsidRDefault="00744956"/>
    <w:p w:rsidR="00744956" w:rsidRPr="00855C51" w:rsidRDefault="00744956"/>
    <w:p w:rsidR="00744956" w:rsidRPr="00855C51" w:rsidRDefault="00744956"/>
    <w:p w:rsidR="00F66CA4" w:rsidRPr="00855C51" w:rsidRDefault="00F66CA4"/>
    <w:p w:rsidR="00F66CA4" w:rsidRPr="00855C51" w:rsidRDefault="00F66CA4"/>
    <w:p w:rsidR="00F66CA4" w:rsidRPr="00855C51" w:rsidRDefault="00F66CA4"/>
    <w:p w:rsidR="00F66CA4" w:rsidRPr="00855C51" w:rsidRDefault="00F66CA4"/>
    <w:p w:rsidR="00F66CA4" w:rsidRPr="00855C51" w:rsidRDefault="00F66CA4"/>
    <w:p w:rsidR="00F66CA4" w:rsidRPr="00855C51" w:rsidRDefault="00F66CA4"/>
    <w:p w:rsidR="00F66CA4" w:rsidRPr="00855C51" w:rsidRDefault="00F66CA4"/>
    <w:p w:rsidR="00F66CA4" w:rsidRPr="00855C51" w:rsidRDefault="00F66CA4"/>
    <w:p w:rsidR="00744956" w:rsidRDefault="00744956"/>
    <w:p w:rsidR="007A43B6" w:rsidRDefault="007A43B6"/>
    <w:p w:rsidR="007A43B6" w:rsidRPr="00855C51" w:rsidRDefault="007A43B6"/>
    <w:p w:rsidR="00744956" w:rsidRPr="00855C51" w:rsidRDefault="00744956"/>
    <w:p w:rsidR="00744956" w:rsidRPr="00855C51" w:rsidRDefault="00744956"/>
    <w:p w:rsidR="00744956" w:rsidRPr="00855C51" w:rsidRDefault="00744956" w:rsidP="00744956">
      <w:pPr>
        <w:jc w:val="center"/>
        <w:rPr>
          <w:rFonts w:cs="Times New Roman"/>
          <w:sz w:val="28"/>
          <w:szCs w:val="28"/>
        </w:rPr>
      </w:pPr>
      <w:r w:rsidRPr="00855C51">
        <w:rPr>
          <w:rFonts w:cs="Times New Roman"/>
          <w:sz w:val="28"/>
          <w:szCs w:val="28"/>
        </w:rPr>
        <w:t>Zielona Góra, 2017</w:t>
      </w:r>
    </w:p>
    <w:p w:rsidR="001D2CA8" w:rsidRPr="00855C51" w:rsidRDefault="0060011D" w:rsidP="001D2CA8">
      <w:pPr>
        <w:spacing w:before="120" w:after="120"/>
        <w:jc w:val="both"/>
        <w:rPr>
          <w:rFonts w:eastAsia="Times New Roman" w:cs="Times New Roman"/>
          <w:i/>
        </w:rPr>
      </w:pPr>
      <w:r w:rsidRPr="00855C51">
        <w:rPr>
          <w:rFonts w:eastAsia="Calibri" w:cs="Times New Roman"/>
          <w:b/>
          <w:i/>
          <w:u w:val="single"/>
        </w:rPr>
        <w:br w:type="page"/>
      </w:r>
      <w:r w:rsidR="003E30C4" w:rsidRPr="00855C51">
        <w:rPr>
          <w:rFonts w:eastAsia="Calibri" w:cs="Times New Roman"/>
          <w:b/>
          <w:i/>
          <w:u w:val="single"/>
        </w:rPr>
        <w:lastRenderedPageBreak/>
        <w:br w:type="page"/>
      </w:r>
      <w:r w:rsidR="001D2CA8" w:rsidRPr="00855C51">
        <w:rPr>
          <w:rFonts w:eastAsia="Calibri" w:cs="Times New Roman"/>
          <w:b/>
          <w:i/>
          <w:u w:val="single"/>
        </w:rPr>
        <w:lastRenderedPageBreak/>
        <w:t>Zamawiający:</w:t>
      </w:r>
    </w:p>
    <w:p w:rsidR="003E30C4" w:rsidRPr="00855C51" w:rsidRDefault="003E30C4" w:rsidP="003E30C4">
      <w:pPr>
        <w:pStyle w:val="Bezodstpw"/>
        <w:rPr>
          <w:rFonts w:ascii="Arial Narrow" w:hAnsi="Arial Narrow" w:cs="Arial"/>
          <w:i/>
          <w:sz w:val="20"/>
          <w:szCs w:val="20"/>
        </w:rPr>
      </w:pPr>
      <w:r w:rsidRPr="00855C51">
        <w:rPr>
          <w:rFonts w:ascii="Arial Narrow" w:hAnsi="Arial Narrow" w:cs="Arial"/>
          <w:i/>
          <w:sz w:val="20"/>
          <w:szCs w:val="20"/>
        </w:rPr>
        <w:t>Województwo Lubuskie – Urząd Marszałkowskiego Województwa Lubuskiego z siedzibą w Zielonej Górze,</w:t>
      </w:r>
    </w:p>
    <w:p w:rsidR="003E30C4" w:rsidRPr="00855C51" w:rsidRDefault="003E30C4" w:rsidP="003E30C4">
      <w:pPr>
        <w:pStyle w:val="Bezodstpw"/>
        <w:rPr>
          <w:rFonts w:ascii="Arial Narrow" w:hAnsi="Arial Narrow" w:cs="Arial"/>
          <w:i/>
          <w:sz w:val="20"/>
          <w:szCs w:val="20"/>
        </w:rPr>
      </w:pPr>
      <w:r w:rsidRPr="00855C51">
        <w:rPr>
          <w:rFonts w:ascii="Arial Narrow" w:hAnsi="Arial Narrow" w:cs="Arial"/>
          <w:i/>
          <w:sz w:val="20"/>
          <w:szCs w:val="20"/>
        </w:rPr>
        <w:t>ul. Podgórna 7, 65-057 Zielona Góra</w:t>
      </w:r>
    </w:p>
    <w:p w:rsidR="001D2CA8" w:rsidRPr="00855C51" w:rsidRDefault="001D2CA8" w:rsidP="001D2CA8">
      <w:pPr>
        <w:jc w:val="both"/>
      </w:pPr>
    </w:p>
    <w:p w:rsidR="001D2CA8" w:rsidRPr="00855C51" w:rsidRDefault="00074AF2" w:rsidP="001D2CA8">
      <w:pPr>
        <w:rPr>
          <w:noProof/>
          <w:lang w:eastAsia="pl-PL" w:bidi="ar-SA"/>
        </w:rPr>
      </w:pPr>
      <w:r>
        <w:rPr>
          <w:noProof/>
          <w:lang w:eastAsia="pl-PL" w:bidi="ar-SA"/>
        </w:rPr>
        <w:drawing>
          <wp:inline distT="0" distB="0" distL="0" distR="0">
            <wp:extent cx="980440" cy="1148715"/>
            <wp:effectExtent l="19050" t="0" r="0" b="0"/>
            <wp:docPr id="3" name="Obraz 1" descr="https://upload.wikimedia.org/wikipedia/commons/thumb/c/c6/POL_wojew%C3%B3dztwo_lubuskie_COA.svg/873px-POL_wojew%C3%B3dztwo_lubuski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upload.wikimedia.org/wikipedia/commons/thumb/c/c6/POL_wojew%C3%B3dztwo_lubuskie_COA.svg/873px-POL_wojew%C3%B3dztwo_lubuskie_COA.svg.png"/>
                    <pic:cNvPicPr>
                      <a:picLocks noChangeAspect="1" noChangeArrowheads="1"/>
                    </pic:cNvPicPr>
                  </pic:nvPicPr>
                  <pic:blipFill>
                    <a:blip r:embed="rId10" cstate="print"/>
                    <a:srcRect/>
                    <a:stretch>
                      <a:fillRect/>
                    </a:stretch>
                  </pic:blipFill>
                  <pic:spPr bwMode="auto">
                    <a:xfrm>
                      <a:off x="0" y="0"/>
                      <a:ext cx="980440" cy="1148715"/>
                    </a:xfrm>
                    <a:prstGeom prst="rect">
                      <a:avLst/>
                    </a:prstGeom>
                    <a:noFill/>
                    <a:ln w="9525">
                      <a:noFill/>
                      <a:miter lim="800000"/>
                      <a:headEnd/>
                      <a:tailEnd/>
                    </a:ln>
                  </pic:spPr>
                </pic:pic>
              </a:graphicData>
            </a:graphic>
          </wp:inline>
        </w:drawing>
      </w:r>
    </w:p>
    <w:p w:rsidR="001D2CA8" w:rsidRPr="00855C51" w:rsidRDefault="001D2CA8" w:rsidP="001D2CA8">
      <w:pPr>
        <w:rPr>
          <w:rFonts w:cs="Times New Roman"/>
          <w:sz w:val="28"/>
          <w:szCs w:val="28"/>
        </w:rPr>
      </w:pPr>
    </w:p>
    <w:p w:rsidR="001D2CA8" w:rsidRPr="00855C51" w:rsidRDefault="001D2CA8" w:rsidP="001D2CA8">
      <w:pPr>
        <w:rPr>
          <w:rFonts w:eastAsia="Calibri" w:cs="Times New Roman"/>
          <w:b/>
          <w:i/>
          <w:sz w:val="20"/>
          <w:szCs w:val="20"/>
          <w:u w:val="single"/>
        </w:rPr>
      </w:pPr>
      <w:r w:rsidRPr="00855C51">
        <w:rPr>
          <w:rFonts w:eastAsia="Calibri" w:cs="Times New Roman"/>
          <w:b/>
          <w:i/>
          <w:sz w:val="20"/>
          <w:szCs w:val="20"/>
          <w:u w:val="single"/>
        </w:rPr>
        <w:t>Wykonawca:</w:t>
      </w:r>
    </w:p>
    <w:p w:rsidR="001D2CA8" w:rsidRPr="00855C51" w:rsidRDefault="001D2CA8" w:rsidP="001D2CA8">
      <w:pPr>
        <w:rPr>
          <w:rFonts w:eastAsia="Calibri" w:cs="Times New Roman"/>
          <w:b/>
          <w:i/>
          <w:sz w:val="20"/>
          <w:szCs w:val="20"/>
          <w:u w:val="single"/>
        </w:rPr>
      </w:pPr>
    </w:p>
    <w:p w:rsidR="001D2CA8" w:rsidRPr="00855C51" w:rsidRDefault="001D2CA8" w:rsidP="001D2CA8">
      <w:pPr>
        <w:rPr>
          <w:rFonts w:eastAsia="Times New Roman" w:cs="Times New Roman"/>
          <w:i/>
          <w:sz w:val="20"/>
        </w:rPr>
      </w:pPr>
      <w:r w:rsidRPr="00855C51">
        <w:rPr>
          <w:rFonts w:eastAsia="Calibri" w:cs="Times New Roman"/>
          <w:i/>
          <w:sz w:val="20"/>
        </w:rPr>
        <w:t>Biuro Studiów i Pomiarów Proekologicznych</w:t>
      </w:r>
    </w:p>
    <w:p w:rsidR="001D2CA8" w:rsidRPr="00855C51" w:rsidRDefault="001D2CA8" w:rsidP="001D2CA8">
      <w:pPr>
        <w:rPr>
          <w:rFonts w:eastAsia="Calibri" w:cs="Times New Roman"/>
          <w:i/>
          <w:sz w:val="20"/>
        </w:rPr>
      </w:pPr>
      <w:r w:rsidRPr="00855C51">
        <w:rPr>
          <w:rFonts w:eastAsia="Times New Roman" w:cs="Times New Roman"/>
          <w:i/>
          <w:sz w:val="20"/>
        </w:rPr>
        <w:t>„</w:t>
      </w:r>
      <w:r w:rsidRPr="00855C51">
        <w:rPr>
          <w:rFonts w:eastAsia="Calibri" w:cs="Times New Roman"/>
          <w:i/>
          <w:sz w:val="20"/>
        </w:rPr>
        <w:t>EKOMETRIA” Sp. z o.o.</w:t>
      </w:r>
    </w:p>
    <w:p w:rsidR="001D2CA8" w:rsidRPr="00855C51" w:rsidRDefault="001D2CA8" w:rsidP="001D2CA8">
      <w:pPr>
        <w:rPr>
          <w:rFonts w:eastAsia="Calibri" w:cs="Times New Roman"/>
          <w:i/>
          <w:sz w:val="20"/>
        </w:rPr>
      </w:pPr>
      <w:r w:rsidRPr="00855C51">
        <w:rPr>
          <w:rFonts w:eastAsia="Calibri" w:cs="Times New Roman"/>
          <w:i/>
          <w:sz w:val="20"/>
        </w:rPr>
        <w:t>80-299 Gdańsk, ul. Orfeusza 2</w:t>
      </w:r>
    </w:p>
    <w:p w:rsidR="001D2CA8" w:rsidRPr="00855C51" w:rsidRDefault="001D2CA8" w:rsidP="001D2CA8">
      <w:pPr>
        <w:rPr>
          <w:rFonts w:eastAsia="Calibri" w:cs="Times New Roman"/>
          <w:i/>
          <w:sz w:val="20"/>
        </w:rPr>
      </w:pPr>
      <w:r w:rsidRPr="00855C51">
        <w:rPr>
          <w:rFonts w:eastAsia="Calibri" w:cs="Times New Roman"/>
          <w:i/>
          <w:sz w:val="20"/>
        </w:rPr>
        <w:t>tel. (058) 301-42-53, fax (058) 301-42-52</w:t>
      </w:r>
    </w:p>
    <w:p w:rsidR="001D2CA8" w:rsidRPr="00855C51" w:rsidRDefault="001D2CA8" w:rsidP="001D2CA8">
      <w:pPr>
        <w:rPr>
          <w:rFonts w:eastAsia="Calibri" w:cs="Times New Roman"/>
          <w:i/>
          <w:sz w:val="20"/>
        </w:rPr>
      </w:pPr>
    </w:p>
    <w:p w:rsidR="001D2CA8" w:rsidRPr="00855C51" w:rsidRDefault="00074AF2" w:rsidP="001D2CA8">
      <w:pPr>
        <w:rPr>
          <w:rFonts w:eastAsia="Calibri" w:cs="Times New Roman"/>
          <w:i/>
          <w:sz w:val="20"/>
        </w:rPr>
      </w:pPr>
      <w:r>
        <w:rPr>
          <w:noProof/>
          <w:lang w:eastAsia="pl-PL" w:bidi="ar-SA"/>
        </w:rPr>
        <w:drawing>
          <wp:anchor distT="0" distB="0" distL="0" distR="0" simplePos="0" relativeHeight="251657728" behindDoc="0" locked="0" layoutInCell="1" allowOverlap="1">
            <wp:simplePos x="0" y="0"/>
            <wp:positionH relativeFrom="column">
              <wp:posOffset>-21590</wp:posOffset>
            </wp:positionH>
            <wp:positionV relativeFrom="paragraph">
              <wp:posOffset>4445</wp:posOffset>
            </wp:positionV>
            <wp:extent cx="685800" cy="478155"/>
            <wp:effectExtent l="19050" t="0" r="0" b="0"/>
            <wp:wrapTopAndBottom/>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85800" cy="478155"/>
                    </a:xfrm>
                    <a:prstGeom prst="rect">
                      <a:avLst/>
                    </a:prstGeom>
                    <a:solidFill>
                      <a:srgbClr val="FFFFFF"/>
                    </a:solidFill>
                    <a:ln w="9525">
                      <a:noFill/>
                      <a:miter lim="800000"/>
                      <a:headEnd/>
                      <a:tailEnd/>
                    </a:ln>
                  </pic:spPr>
                </pic:pic>
              </a:graphicData>
            </a:graphic>
          </wp:anchor>
        </w:drawing>
      </w:r>
    </w:p>
    <w:p w:rsidR="001D2CA8" w:rsidRPr="00855C51" w:rsidRDefault="001D2CA8" w:rsidP="001D2CA8">
      <w:pPr>
        <w:rPr>
          <w:rFonts w:eastAsia="Calibri" w:cs="Times New Roman"/>
          <w:i/>
          <w:sz w:val="20"/>
        </w:rPr>
      </w:pPr>
    </w:p>
    <w:p w:rsidR="001D2CA8" w:rsidRPr="00855C51" w:rsidRDefault="001D2CA8" w:rsidP="001D2CA8">
      <w:pPr>
        <w:rPr>
          <w:rFonts w:eastAsia="Calibri" w:cs="Times New Roman"/>
          <w:i/>
          <w:sz w:val="20"/>
          <w:szCs w:val="20"/>
        </w:rPr>
      </w:pPr>
      <w:r w:rsidRPr="00855C51">
        <w:rPr>
          <w:rFonts w:eastAsia="Calibri" w:cs="Times New Roman"/>
          <w:i/>
          <w:sz w:val="20"/>
        </w:rPr>
        <w:t>Zespół autorski Biura Studiów i Pomiarów Proekologicznych „</w:t>
      </w:r>
      <w:proofErr w:type="spellStart"/>
      <w:r w:rsidRPr="00855C51">
        <w:rPr>
          <w:rFonts w:eastAsia="Calibri" w:cs="Times New Roman"/>
          <w:i/>
          <w:sz w:val="20"/>
        </w:rPr>
        <w:t>Ekometria</w:t>
      </w:r>
      <w:proofErr w:type="spellEnd"/>
      <w:r w:rsidRPr="00855C51">
        <w:rPr>
          <w:rFonts w:eastAsia="Calibri" w:cs="Times New Roman"/>
          <w:i/>
          <w:sz w:val="20"/>
        </w:rPr>
        <w:t>” Sp. z o.o.</w:t>
      </w:r>
    </w:p>
    <w:p w:rsidR="001D2CA8" w:rsidRPr="00855C51" w:rsidRDefault="001D2CA8" w:rsidP="001D2CA8">
      <w:pPr>
        <w:rPr>
          <w:rFonts w:eastAsia="Calibri" w:cs="Times New Roman"/>
          <w:i/>
          <w:sz w:val="20"/>
          <w:szCs w:val="20"/>
        </w:rPr>
      </w:pPr>
    </w:p>
    <w:p w:rsidR="00FA3461" w:rsidRPr="00855C51" w:rsidRDefault="001D2CA8" w:rsidP="00FA3461">
      <w:pPr>
        <w:rPr>
          <w:rFonts w:eastAsia="Calibri" w:cs="Times New Roman"/>
          <w:i/>
          <w:sz w:val="20"/>
          <w:szCs w:val="20"/>
        </w:rPr>
      </w:pPr>
      <w:r w:rsidRPr="00855C51">
        <w:rPr>
          <w:rFonts w:eastAsia="Calibri" w:cs="Times New Roman"/>
          <w:i/>
          <w:sz w:val="20"/>
          <w:szCs w:val="20"/>
        </w:rPr>
        <w:t xml:space="preserve">Główny Projektant: </w:t>
      </w:r>
      <w:r w:rsidRPr="00855C51">
        <w:rPr>
          <w:rFonts w:eastAsia="Calibri" w:cs="Times New Roman"/>
          <w:i/>
          <w:sz w:val="20"/>
          <w:szCs w:val="20"/>
        </w:rPr>
        <w:tab/>
      </w:r>
      <w:r w:rsidRPr="00855C51">
        <w:rPr>
          <w:rFonts w:eastAsia="Calibri" w:cs="Times New Roman"/>
          <w:i/>
          <w:sz w:val="20"/>
          <w:szCs w:val="20"/>
        </w:rPr>
        <w:tab/>
      </w:r>
      <w:r w:rsidR="00FA3461" w:rsidRPr="00855C51">
        <w:rPr>
          <w:rFonts w:eastAsia="Calibri" w:cs="Times New Roman"/>
          <w:i/>
          <w:sz w:val="20"/>
          <w:szCs w:val="20"/>
        </w:rPr>
        <w:t xml:space="preserve">Małgorzata Studzińska </w:t>
      </w:r>
    </w:p>
    <w:p w:rsidR="00FA3461" w:rsidRPr="00855C51" w:rsidRDefault="00FA3461" w:rsidP="00FA3461">
      <w:pPr>
        <w:rPr>
          <w:rFonts w:eastAsia="Calibri" w:cs="Times New Roman"/>
          <w:i/>
          <w:sz w:val="20"/>
          <w:szCs w:val="20"/>
        </w:rPr>
      </w:pPr>
      <w:r w:rsidRPr="00855C51">
        <w:rPr>
          <w:rFonts w:eastAsia="Calibri" w:cs="Times New Roman"/>
          <w:i/>
          <w:sz w:val="20"/>
          <w:szCs w:val="20"/>
        </w:rPr>
        <w:tab/>
      </w:r>
      <w:r w:rsidRPr="00855C51">
        <w:rPr>
          <w:rFonts w:eastAsia="Calibri" w:cs="Times New Roman"/>
          <w:i/>
          <w:sz w:val="20"/>
          <w:szCs w:val="20"/>
        </w:rPr>
        <w:tab/>
      </w:r>
      <w:r w:rsidRPr="00855C51">
        <w:rPr>
          <w:rFonts w:eastAsia="Calibri" w:cs="Times New Roman"/>
          <w:i/>
          <w:sz w:val="20"/>
          <w:szCs w:val="20"/>
        </w:rPr>
        <w:tab/>
      </w:r>
      <w:r w:rsidRPr="00855C51">
        <w:rPr>
          <w:rFonts w:eastAsia="Calibri" w:cs="Times New Roman"/>
          <w:i/>
          <w:sz w:val="20"/>
          <w:szCs w:val="20"/>
        </w:rPr>
        <w:tab/>
        <w:t xml:space="preserve">Agnieszka </w:t>
      </w:r>
      <w:proofErr w:type="spellStart"/>
      <w:r w:rsidRPr="00855C51">
        <w:rPr>
          <w:rFonts w:eastAsia="Calibri" w:cs="Times New Roman"/>
          <w:i/>
          <w:sz w:val="20"/>
          <w:szCs w:val="20"/>
        </w:rPr>
        <w:t>Bemka</w:t>
      </w:r>
      <w:proofErr w:type="spellEnd"/>
    </w:p>
    <w:p w:rsidR="00FA3461" w:rsidRDefault="00FA3461" w:rsidP="00FA3461">
      <w:pPr>
        <w:ind w:left="2124" w:firstLine="708"/>
        <w:rPr>
          <w:rFonts w:eastAsia="Calibri" w:cs="Times New Roman"/>
          <w:i/>
          <w:sz w:val="20"/>
          <w:szCs w:val="20"/>
        </w:rPr>
      </w:pPr>
      <w:r w:rsidRPr="00855C51">
        <w:rPr>
          <w:rFonts w:eastAsia="Calibri" w:cs="Times New Roman"/>
          <w:i/>
          <w:sz w:val="20"/>
          <w:szCs w:val="20"/>
        </w:rPr>
        <w:t>Mariola Fijołek</w:t>
      </w:r>
    </w:p>
    <w:p w:rsidR="00697819" w:rsidRPr="00855C51" w:rsidRDefault="00697819" w:rsidP="00FA3461">
      <w:pPr>
        <w:ind w:left="2124" w:firstLine="708"/>
        <w:rPr>
          <w:rFonts w:eastAsia="Calibri" w:cs="Times New Roman"/>
          <w:i/>
          <w:sz w:val="20"/>
          <w:szCs w:val="20"/>
        </w:rPr>
      </w:pPr>
      <w:r>
        <w:rPr>
          <w:rFonts w:eastAsia="Calibri" w:cs="Times New Roman"/>
          <w:i/>
          <w:sz w:val="20"/>
          <w:szCs w:val="20"/>
        </w:rPr>
        <w:t>Aneta Wójtowicz</w:t>
      </w:r>
    </w:p>
    <w:p w:rsidR="001D2CA8" w:rsidRPr="00855C51" w:rsidRDefault="001D2CA8" w:rsidP="00FA3461">
      <w:pPr>
        <w:rPr>
          <w:rFonts w:eastAsia="Calibri" w:cs="Times New Roman"/>
          <w:i/>
          <w:sz w:val="20"/>
          <w:szCs w:val="20"/>
        </w:rPr>
      </w:pPr>
      <w:r w:rsidRPr="00855C51">
        <w:rPr>
          <w:rFonts w:eastAsia="Calibri" w:cs="Times New Roman"/>
          <w:i/>
          <w:sz w:val="20"/>
          <w:szCs w:val="20"/>
        </w:rPr>
        <w:t xml:space="preserve">                                                        </w:t>
      </w:r>
    </w:p>
    <w:p w:rsidR="001D2CA8" w:rsidRPr="00855C51" w:rsidRDefault="001D2CA8" w:rsidP="001D2CA8">
      <w:pPr>
        <w:rPr>
          <w:rFonts w:eastAsia="Calibri" w:cs="Times New Roman"/>
          <w:i/>
          <w:sz w:val="20"/>
          <w:szCs w:val="20"/>
        </w:rPr>
      </w:pPr>
    </w:p>
    <w:p w:rsidR="001D2CA8" w:rsidRPr="00855C51" w:rsidRDefault="001D2CA8" w:rsidP="001D2CA8">
      <w:pPr>
        <w:rPr>
          <w:rFonts w:cs="Times New Roman"/>
          <w:sz w:val="20"/>
          <w:szCs w:val="20"/>
        </w:rPr>
      </w:pPr>
      <w:r w:rsidRPr="00855C51">
        <w:rPr>
          <w:rFonts w:eastAsia="Calibri" w:cs="Times New Roman"/>
          <w:i/>
          <w:sz w:val="20"/>
          <w:szCs w:val="20"/>
        </w:rPr>
        <w:t>Prezes Zarządu:</w:t>
      </w:r>
      <w:r w:rsidRPr="00855C51">
        <w:rPr>
          <w:rFonts w:eastAsia="Calibri" w:cs="Times New Roman"/>
          <w:i/>
          <w:sz w:val="20"/>
          <w:szCs w:val="20"/>
        </w:rPr>
        <w:tab/>
      </w:r>
      <w:r w:rsidRPr="00855C51">
        <w:rPr>
          <w:rFonts w:eastAsia="Calibri" w:cs="Times New Roman"/>
          <w:i/>
          <w:sz w:val="20"/>
          <w:szCs w:val="20"/>
        </w:rPr>
        <w:tab/>
      </w:r>
      <w:r w:rsidRPr="00855C51">
        <w:rPr>
          <w:rFonts w:eastAsia="Calibri" w:cs="Times New Roman"/>
          <w:i/>
          <w:sz w:val="20"/>
          <w:szCs w:val="20"/>
        </w:rPr>
        <w:tab/>
        <w:t xml:space="preserve">Wojciech </w:t>
      </w:r>
      <w:proofErr w:type="spellStart"/>
      <w:r w:rsidRPr="00855C51">
        <w:rPr>
          <w:rFonts w:eastAsia="Calibri" w:cs="Times New Roman"/>
          <w:i/>
          <w:sz w:val="20"/>
          <w:szCs w:val="20"/>
        </w:rPr>
        <w:t>Trapp</w:t>
      </w:r>
      <w:proofErr w:type="spellEnd"/>
    </w:p>
    <w:p w:rsidR="001D2CA8" w:rsidRPr="00855C51" w:rsidRDefault="001D2CA8" w:rsidP="001D2CA8">
      <w:pPr>
        <w:rPr>
          <w:rFonts w:cs="Times New Roman"/>
          <w:sz w:val="20"/>
          <w:szCs w:val="20"/>
        </w:rPr>
      </w:pPr>
    </w:p>
    <w:p w:rsidR="001D2CA8" w:rsidRPr="00855C51" w:rsidRDefault="001D2CA8" w:rsidP="001D2CA8">
      <w:pPr>
        <w:rPr>
          <w:rFonts w:cs="Times New Roman"/>
          <w:sz w:val="20"/>
          <w:szCs w:val="20"/>
        </w:rPr>
      </w:pPr>
    </w:p>
    <w:p w:rsidR="00C10750" w:rsidRPr="00C10750" w:rsidRDefault="00C10750" w:rsidP="00C10750">
      <w:pPr>
        <w:widowControl/>
        <w:tabs>
          <w:tab w:val="left" w:pos="2268"/>
        </w:tabs>
        <w:suppressAutoHyphens w:val="0"/>
        <w:jc w:val="both"/>
        <w:rPr>
          <w:rFonts w:eastAsia="Times New Roman" w:cs="Times New Roman"/>
          <w:kern w:val="0"/>
          <w:sz w:val="20"/>
          <w:szCs w:val="20"/>
          <w:lang w:eastAsia="en-US" w:bidi="ar-SA"/>
        </w:rPr>
      </w:pPr>
      <w:r w:rsidRPr="00C10750">
        <w:rPr>
          <w:rFonts w:eastAsia="Times New Roman" w:cs="Times New Roman"/>
          <w:kern w:val="0"/>
          <w:sz w:val="20"/>
          <w:szCs w:val="20"/>
          <w:lang w:eastAsia="en-US" w:bidi="ar-SA"/>
        </w:rPr>
        <w:t>Nadzór merytoryczny:</w:t>
      </w:r>
    </w:p>
    <w:p w:rsidR="00C10750" w:rsidRPr="00C10750" w:rsidRDefault="00C10750" w:rsidP="00C10750">
      <w:pPr>
        <w:widowControl/>
        <w:tabs>
          <w:tab w:val="left" w:pos="2268"/>
        </w:tabs>
        <w:suppressAutoHyphens w:val="0"/>
        <w:jc w:val="both"/>
        <w:rPr>
          <w:rFonts w:eastAsia="Times New Roman" w:cs="Times New Roman"/>
          <w:kern w:val="0"/>
          <w:sz w:val="20"/>
          <w:szCs w:val="20"/>
          <w:highlight w:val="yellow"/>
          <w:lang w:eastAsia="en-US" w:bidi="ar-SA"/>
        </w:rPr>
      </w:pPr>
    </w:p>
    <w:p w:rsidR="00C10750" w:rsidRPr="00C10750" w:rsidRDefault="00C10750" w:rsidP="00C10750">
      <w:pPr>
        <w:widowControl/>
        <w:tabs>
          <w:tab w:val="left" w:pos="2268"/>
        </w:tabs>
        <w:suppressAutoHyphens w:val="0"/>
        <w:jc w:val="both"/>
        <w:rPr>
          <w:rFonts w:eastAsia="Times New Roman" w:cs="Times New Roman"/>
          <w:kern w:val="0"/>
          <w:sz w:val="20"/>
          <w:szCs w:val="20"/>
          <w:lang w:eastAsia="en-US" w:bidi="ar-SA"/>
        </w:rPr>
      </w:pPr>
      <w:r w:rsidRPr="00C10750">
        <w:rPr>
          <w:rFonts w:eastAsia="Times New Roman" w:cs="Times New Roman"/>
          <w:kern w:val="0"/>
          <w:sz w:val="20"/>
          <w:szCs w:val="20"/>
          <w:lang w:eastAsia="en-US" w:bidi="ar-SA"/>
        </w:rPr>
        <w:t xml:space="preserve">Urząd Marszałkowski Województwa Lubuskiego w Zielonej Górze, Departament Środowiska, </w:t>
      </w:r>
    </w:p>
    <w:p w:rsidR="00C10750" w:rsidRPr="00C10750" w:rsidRDefault="00C10750" w:rsidP="00C10750">
      <w:pPr>
        <w:widowControl/>
        <w:tabs>
          <w:tab w:val="left" w:pos="2268"/>
        </w:tabs>
        <w:suppressAutoHyphens w:val="0"/>
        <w:jc w:val="both"/>
        <w:rPr>
          <w:rFonts w:eastAsia="Times New Roman" w:cs="Times New Roman"/>
          <w:noProof/>
          <w:kern w:val="0"/>
          <w:sz w:val="20"/>
          <w:szCs w:val="20"/>
          <w:lang w:eastAsia="pl-PL" w:bidi="ar-SA"/>
        </w:rPr>
      </w:pPr>
      <w:r w:rsidRPr="00C10750">
        <w:rPr>
          <w:rFonts w:eastAsia="Times New Roman"/>
          <w:i/>
          <w:kern w:val="0"/>
          <w:sz w:val="20"/>
          <w:szCs w:val="20"/>
          <w:lang w:eastAsia="en-US" w:bidi="ar-SA"/>
        </w:rPr>
        <w:t>ul. Podgórna 7, 65-057 Zielona Góra</w:t>
      </w:r>
    </w:p>
    <w:p w:rsidR="001D2CA8" w:rsidRPr="00855C51" w:rsidRDefault="001D2CA8" w:rsidP="001D2CA8">
      <w:pPr>
        <w:rPr>
          <w:rFonts w:eastAsia="Times New Roman" w:cs="Times New Roman"/>
          <w:i/>
        </w:rPr>
      </w:pPr>
    </w:p>
    <w:p w:rsidR="001D2CA8" w:rsidRPr="00855C51" w:rsidRDefault="001D2CA8" w:rsidP="001D2CA8">
      <w:pPr>
        <w:rPr>
          <w:rFonts w:cs="Times New Roman"/>
          <w:sz w:val="28"/>
          <w:szCs w:val="28"/>
        </w:rPr>
      </w:pPr>
    </w:p>
    <w:p w:rsidR="00623BD1" w:rsidRPr="00855C51" w:rsidRDefault="00623BD1" w:rsidP="00744956">
      <w:pPr>
        <w:jc w:val="center"/>
        <w:rPr>
          <w:rFonts w:cs="Times New Roman"/>
          <w:sz w:val="28"/>
          <w:szCs w:val="28"/>
        </w:rPr>
      </w:pPr>
    </w:p>
    <w:p w:rsidR="00623BD1" w:rsidRPr="00855C51" w:rsidRDefault="00623BD1" w:rsidP="00744956">
      <w:pPr>
        <w:jc w:val="center"/>
        <w:rPr>
          <w:rFonts w:cs="Times New Roman"/>
          <w:sz w:val="28"/>
          <w:szCs w:val="28"/>
        </w:rPr>
      </w:pPr>
    </w:p>
    <w:p w:rsidR="00623BD1" w:rsidRPr="00855C51" w:rsidRDefault="00623BD1" w:rsidP="00744956">
      <w:pPr>
        <w:jc w:val="center"/>
        <w:rPr>
          <w:rFonts w:cs="Times New Roman"/>
          <w:sz w:val="28"/>
          <w:szCs w:val="28"/>
        </w:rPr>
      </w:pPr>
    </w:p>
    <w:p w:rsidR="00623BD1" w:rsidRPr="00855C51" w:rsidRDefault="00623BD1" w:rsidP="00744956">
      <w:pPr>
        <w:jc w:val="center"/>
        <w:rPr>
          <w:rFonts w:cs="Times New Roman"/>
          <w:sz w:val="28"/>
          <w:szCs w:val="28"/>
        </w:rPr>
      </w:pPr>
    </w:p>
    <w:p w:rsidR="00C22026" w:rsidRPr="00855C51" w:rsidRDefault="00C22026" w:rsidP="00744956">
      <w:pPr>
        <w:jc w:val="center"/>
        <w:rPr>
          <w:rFonts w:cs="Times New Roman"/>
          <w:sz w:val="28"/>
          <w:szCs w:val="28"/>
        </w:rPr>
      </w:pPr>
    </w:p>
    <w:p w:rsidR="00855C51" w:rsidRPr="00855C51" w:rsidRDefault="00855C51" w:rsidP="00744956">
      <w:pPr>
        <w:jc w:val="center"/>
        <w:rPr>
          <w:rFonts w:cs="Times New Roman"/>
          <w:sz w:val="28"/>
          <w:szCs w:val="28"/>
        </w:rPr>
      </w:pPr>
    </w:p>
    <w:p w:rsidR="00C22026" w:rsidRPr="00855C51" w:rsidRDefault="00855C51" w:rsidP="00744956">
      <w:pPr>
        <w:jc w:val="center"/>
        <w:rPr>
          <w:rFonts w:cs="Times New Roman"/>
          <w:sz w:val="28"/>
          <w:szCs w:val="28"/>
        </w:rPr>
      </w:pPr>
      <w:r w:rsidRPr="00855C51">
        <w:rPr>
          <w:rFonts w:cs="Times New Roman"/>
          <w:sz w:val="28"/>
          <w:szCs w:val="28"/>
        </w:rPr>
        <w:br w:type="page"/>
      </w: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C22026" w:rsidRPr="00855C51" w:rsidRDefault="00C22026" w:rsidP="00744956">
      <w:pPr>
        <w:jc w:val="center"/>
        <w:rPr>
          <w:rFonts w:cs="Times New Roman"/>
          <w:sz w:val="28"/>
          <w:szCs w:val="28"/>
        </w:rPr>
      </w:pPr>
    </w:p>
    <w:p w:rsidR="003E30C4" w:rsidRPr="00855C51" w:rsidRDefault="003E30C4" w:rsidP="00744956">
      <w:pPr>
        <w:jc w:val="center"/>
        <w:rPr>
          <w:rFonts w:cs="Times New Roman"/>
          <w:sz w:val="28"/>
          <w:szCs w:val="28"/>
        </w:rPr>
      </w:pPr>
    </w:p>
    <w:p w:rsidR="003E30C4" w:rsidRPr="00855C51" w:rsidRDefault="00C41A8A" w:rsidP="00F66CA4">
      <w:pPr>
        <w:pStyle w:val="Nagwek1"/>
      </w:pPr>
      <w:r w:rsidRPr="00855C51">
        <w:lastRenderedPageBreak/>
        <w:t xml:space="preserve">Podstawy prawne opracowania </w:t>
      </w:r>
    </w:p>
    <w:p w:rsidR="00C41A8A" w:rsidRPr="00855C51" w:rsidRDefault="00C41A8A" w:rsidP="00BA332B">
      <w:pPr>
        <w:pStyle w:val="zakap"/>
      </w:pPr>
    </w:p>
    <w:p w:rsidR="00BA332B" w:rsidRPr="00855C51" w:rsidRDefault="00BA332B" w:rsidP="00BA332B">
      <w:pPr>
        <w:pStyle w:val="zakap"/>
      </w:pPr>
      <w:r w:rsidRPr="00855C51">
        <w:t xml:space="preserve">Obowiązek opracowania sprawozdań z realizacji programów ochrony powietrza oraz planów działań krótkoterminowych wynika </w:t>
      </w:r>
      <w:r w:rsidR="007F2375" w:rsidRPr="00855C51">
        <w:t xml:space="preserve">z bezpośrednio z art. 94 ust. 2a </w:t>
      </w:r>
      <w:r w:rsidRPr="00855C51">
        <w:t xml:space="preserve">ustawy </w:t>
      </w:r>
      <w:r w:rsidRPr="00855C51">
        <w:rPr>
          <w:i/>
        </w:rPr>
        <w:t xml:space="preserve">Prawo ochrony środowiska </w:t>
      </w:r>
      <w:r w:rsidRPr="00855C51">
        <w:t>(Dz.U. z 2017 r. poz. 519</w:t>
      </w:r>
      <w:r w:rsidR="00E10CCB">
        <w:t xml:space="preserve"> ze zm.</w:t>
      </w:r>
      <w:r w:rsidRPr="00855C51">
        <w:t>). Sprawozdanie z realizacji programów ochrony powietrza oraz planów działań krótkoterminowych powinno być sporządzane co trzy lata, począwszy od dnia wejścia w życie uchwały w sprawie określenia prog</w:t>
      </w:r>
      <w:r w:rsidR="007F2375" w:rsidRPr="00855C51">
        <w:t>ramu ochrony powietrza lub planu</w:t>
      </w:r>
      <w:r w:rsidRPr="00855C51">
        <w:t xml:space="preserve"> działań krótkoterminowych </w:t>
      </w:r>
      <w:r w:rsidR="007F2375" w:rsidRPr="00855C51">
        <w:t>do dnia zakończenia realizacji odpowiednio tego programu lub planu</w:t>
      </w:r>
      <w:r w:rsidRPr="00855C51">
        <w:t xml:space="preserve">. </w:t>
      </w:r>
    </w:p>
    <w:p w:rsidR="00BA332B" w:rsidRPr="00855C51" w:rsidRDefault="00BA332B" w:rsidP="003E30C4">
      <w:pPr>
        <w:pStyle w:val="zakap"/>
      </w:pPr>
    </w:p>
    <w:p w:rsidR="00C41A8A" w:rsidRPr="00855C51" w:rsidRDefault="00C41A8A" w:rsidP="003E30C4">
      <w:pPr>
        <w:pStyle w:val="zakap"/>
      </w:pPr>
      <w:r w:rsidRPr="00855C51">
        <w:t xml:space="preserve">Zakres sprawozdania z realizacji programu ochrony </w:t>
      </w:r>
      <w:r w:rsidR="00F81743" w:rsidRPr="00855C51">
        <w:t xml:space="preserve">oraz planu działań krótkoterminowych </w:t>
      </w:r>
      <w:r w:rsidRPr="00855C51">
        <w:t xml:space="preserve">powietrza określa rozporządzenie ministra środowiska z dnia 10 września 2012 r. </w:t>
      </w:r>
      <w:r w:rsidRPr="00855C51">
        <w:rPr>
          <w:i/>
        </w:rPr>
        <w:t>w sprawie zakresu i</w:t>
      </w:r>
      <w:r w:rsidR="00F66CA4" w:rsidRPr="00855C51">
        <w:rPr>
          <w:i/>
        </w:rPr>
        <w:t> </w:t>
      </w:r>
      <w:r w:rsidRPr="00855C51">
        <w:rPr>
          <w:i/>
        </w:rPr>
        <w:t xml:space="preserve">sposobu przekazywania informacji dotyczących zanieczyszczeń powietrza </w:t>
      </w:r>
      <w:r w:rsidRPr="00855C51">
        <w:t>(Dz.U. z 2012 r. poz. 1034).</w:t>
      </w:r>
    </w:p>
    <w:p w:rsidR="00C41A8A" w:rsidRPr="00855C51" w:rsidRDefault="00C41A8A" w:rsidP="003E30C4">
      <w:pPr>
        <w:pStyle w:val="zakap"/>
      </w:pPr>
    </w:p>
    <w:p w:rsidR="00C41A8A" w:rsidRPr="00855C51" w:rsidRDefault="00C41A8A" w:rsidP="003E30C4">
      <w:pPr>
        <w:pStyle w:val="zakap"/>
      </w:pPr>
      <w:r w:rsidRPr="00855C51">
        <w:t>Zgodnie z §8 ust. 1 ww. rozporządzenia sprawozdanie z realizacji programu ochrony powietrza zawiera informacje o:</w:t>
      </w:r>
    </w:p>
    <w:p w:rsidR="00C41A8A" w:rsidRPr="00855C51" w:rsidRDefault="00C41A8A" w:rsidP="002A17A8">
      <w:pPr>
        <w:pStyle w:val="zakap"/>
        <w:numPr>
          <w:ilvl w:val="0"/>
          <w:numId w:val="1"/>
        </w:numPr>
      </w:pPr>
      <w:r w:rsidRPr="00855C51">
        <w:t>Kierunkach i zakresie podjętych działań priorytetowych, w tym o zmianach jakości paliw dopuszczonych do stosowania na danym terenie, zastosowaniu najlepszych dostępnych technik i podjęciu innych działań ograniczających emisję substancji do powietrza, jeśli były planowane;</w:t>
      </w:r>
    </w:p>
    <w:p w:rsidR="00C41A8A" w:rsidRPr="00855C51" w:rsidRDefault="00C41A8A" w:rsidP="002A17A8">
      <w:pPr>
        <w:pStyle w:val="zakap"/>
        <w:numPr>
          <w:ilvl w:val="0"/>
          <w:numId w:val="1"/>
        </w:numPr>
      </w:pPr>
      <w:r w:rsidRPr="00855C51">
        <w:t xml:space="preserve">Stanie zaawansowania podjętych działań, o których mowa </w:t>
      </w:r>
      <w:r w:rsidR="00412609" w:rsidRPr="00855C51">
        <w:t xml:space="preserve">pkt 1; </w:t>
      </w:r>
    </w:p>
    <w:p w:rsidR="00412609" w:rsidRPr="00855C51" w:rsidRDefault="00412609" w:rsidP="002A17A8">
      <w:pPr>
        <w:pStyle w:val="zakap"/>
        <w:numPr>
          <w:ilvl w:val="0"/>
          <w:numId w:val="1"/>
        </w:numPr>
      </w:pPr>
      <w:r w:rsidRPr="00855C51">
        <w:t>Nakładach, w tym środkach finansowych dotychczas poniesionych oraz przewidywanych do poniesienia na działania, o których mowa w pkt 1;</w:t>
      </w:r>
    </w:p>
    <w:p w:rsidR="00412609" w:rsidRPr="00855C51" w:rsidRDefault="00412609" w:rsidP="002A17A8">
      <w:pPr>
        <w:pStyle w:val="zakap"/>
        <w:numPr>
          <w:ilvl w:val="0"/>
          <w:numId w:val="1"/>
        </w:numPr>
      </w:pPr>
      <w:r w:rsidRPr="00855C51">
        <w:t>Ograniczeniu emisji substancji do powietrza.</w:t>
      </w:r>
    </w:p>
    <w:p w:rsidR="00412609" w:rsidRPr="00855C51" w:rsidRDefault="00412609" w:rsidP="00412609">
      <w:pPr>
        <w:pStyle w:val="zakap"/>
      </w:pPr>
    </w:p>
    <w:p w:rsidR="00412609" w:rsidRPr="00855C51" w:rsidRDefault="00412609" w:rsidP="00412609">
      <w:pPr>
        <w:pStyle w:val="zakap"/>
      </w:pPr>
      <w:r w:rsidRPr="00855C51">
        <w:t>Zgodnie z §8 ust. 2 ww. rozporządzenia sprawozdanie z realizacji planu działań krótkoterminowych zawiera informacje o podjętych działaniach, które miały na celu:</w:t>
      </w:r>
    </w:p>
    <w:p w:rsidR="00412609" w:rsidRPr="00855C51" w:rsidRDefault="00412609" w:rsidP="002A17A8">
      <w:pPr>
        <w:pStyle w:val="zakap"/>
        <w:numPr>
          <w:ilvl w:val="0"/>
          <w:numId w:val="2"/>
        </w:numPr>
      </w:pPr>
      <w:r w:rsidRPr="00855C51">
        <w:t>Zmniejszenie ryzyka wystąpienia przekroczenia poziomu alarmowego, dopuszczalnego lub docelowego substancji w powietrzu;</w:t>
      </w:r>
    </w:p>
    <w:p w:rsidR="00412609" w:rsidRPr="00855C51" w:rsidRDefault="00412609" w:rsidP="002A17A8">
      <w:pPr>
        <w:pStyle w:val="zakap"/>
        <w:numPr>
          <w:ilvl w:val="0"/>
          <w:numId w:val="2"/>
        </w:numPr>
      </w:pPr>
      <w:r w:rsidRPr="00855C51">
        <w:t>Ograniczenie skutków i czasu t</w:t>
      </w:r>
      <w:r w:rsidR="003B3C37">
        <w:t>rwania zaistniałych przekroczeń.</w:t>
      </w:r>
    </w:p>
    <w:p w:rsidR="00C41A8A" w:rsidRPr="00855C51" w:rsidRDefault="00C41A8A" w:rsidP="003E30C4">
      <w:pPr>
        <w:pStyle w:val="zakap"/>
      </w:pPr>
    </w:p>
    <w:p w:rsidR="00C41A8A" w:rsidRPr="00855C51" w:rsidRDefault="00343981" w:rsidP="00F66CA4">
      <w:pPr>
        <w:pStyle w:val="Nagwek1"/>
      </w:pPr>
      <w:r w:rsidRPr="00855C51">
        <w:lastRenderedPageBreak/>
        <w:t xml:space="preserve">Sprawozdanie z realizacji programów ochrony powietrza </w:t>
      </w:r>
    </w:p>
    <w:p w:rsidR="00343981" w:rsidRPr="00855C51" w:rsidRDefault="00343981" w:rsidP="003E30C4">
      <w:pPr>
        <w:pStyle w:val="zakap"/>
      </w:pPr>
    </w:p>
    <w:p w:rsidR="006604DE" w:rsidRPr="00855C51" w:rsidRDefault="00343981" w:rsidP="003E30C4">
      <w:pPr>
        <w:pStyle w:val="zakap"/>
      </w:pPr>
      <w:r w:rsidRPr="00855C51">
        <w:t xml:space="preserve">Niniejsze opracowanie stanowi sprawozdanie z realizacji </w:t>
      </w:r>
      <w:r w:rsidR="0020208A" w:rsidRPr="00855C51">
        <w:t xml:space="preserve">działań zapisanych </w:t>
      </w:r>
      <w:r w:rsidR="00855C51" w:rsidRPr="00855C51">
        <w:t xml:space="preserve">w Programie ochrony powietrza dla strefy lubuskiej, przyjętego uchwałą nr XLVI/552/14 Sejmiku Województwa Lubuskiego z dnia 24 marca 2014 r. </w:t>
      </w:r>
    </w:p>
    <w:p w:rsidR="00EF0B2D" w:rsidRPr="00855C51" w:rsidRDefault="00EF0B2D" w:rsidP="00EF0B2D">
      <w:pPr>
        <w:pStyle w:val="Tekstpodstawowy"/>
      </w:pPr>
    </w:p>
    <w:p w:rsidR="00200FFA" w:rsidRPr="00855C51" w:rsidRDefault="00200FFA" w:rsidP="00855C51">
      <w:pPr>
        <w:pStyle w:val="Nagwek2"/>
      </w:pPr>
      <w:r w:rsidRPr="00855C51">
        <w:t>Sprawozdanie za 2014 r.</w:t>
      </w:r>
    </w:p>
    <w:p w:rsidR="006523A2" w:rsidRPr="00855C51" w:rsidRDefault="006523A2" w:rsidP="006523A2"/>
    <w:p w:rsidR="006523A2" w:rsidRPr="00855C51" w:rsidRDefault="006523A2" w:rsidP="006523A2">
      <w:r w:rsidRPr="00855C51">
        <w:t xml:space="preserve">Zestawienie działań naprawczych </w:t>
      </w:r>
    </w:p>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6304"/>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Lub09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jc w:val="both"/>
              <w:rPr>
                <w:rFonts w:cs="Times New Roman"/>
              </w:rPr>
            </w:pPr>
            <w:r w:rsidRPr="00855C51">
              <w:rPr>
                <w:rFonts w:cs="Times New Roman"/>
              </w:rPr>
              <w:t>Prowadzenie bazy pozwoleń, bazy instalacji podlegających zgłoszeniu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snapToGrid w:val="0"/>
              <w:jc w:val="both"/>
              <w:rPr>
                <w:rFonts w:cs="Times New Roman"/>
              </w:rPr>
            </w:pPr>
            <w:r w:rsidRPr="00855C51">
              <w:rPr>
                <w:rFonts w:cs="Times New Roman"/>
              </w:rPr>
              <w:t>Prowadzenie bazy pozwoleń, bazy instalacji podlegających zgłoszeniu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855C51">
            <w:pPr>
              <w:snapToGrid w:val="0"/>
              <w:rPr>
                <w:rFonts w:cs="Times New Roman"/>
              </w:rPr>
            </w:pPr>
            <w:r w:rsidRPr="00855C51">
              <w:rPr>
                <w:rFonts w:cs="Times New Roman"/>
              </w:rPr>
              <w:t>Powiat zielonogórski</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tc>
      </w:tr>
      <w:tr w:rsidR="00855C51" w:rsidRPr="00855C51" w:rsidTr="002A17A8">
        <w:trPr>
          <w:trHeight w:val="1134"/>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3392" w:type="pct"/>
            <w:tcBorders>
              <w:top w:val="single" w:sz="4" w:space="0" w:color="00000A"/>
              <w:left w:val="single" w:sz="4" w:space="0" w:color="00000A"/>
              <w:right w:val="single" w:sz="4" w:space="0" w:color="auto"/>
            </w:tcBorders>
            <w:shd w:val="clear" w:color="auto" w:fill="auto"/>
            <w:vAlign w:val="center"/>
          </w:tcPr>
          <w:p w:rsidR="00855C51" w:rsidRPr="00855C51" w:rsidRDefault="004F7D44" w:rsidP="002A17A8">
            <w:pPr>
              <w:pStyle w:val="Akapitzlist1"/>
              <w:snapToGrid w:val="0"/>
              <w:ind w:left="0"/>
            </w:pPr>
            <w:r>
              <w:softHyphen/>
              <w:t>–</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3392" w:type="pct"/>
            <w:tcBorders>
              <w:top w:val="single" w:sz="4" w:space="0" w:color="00000A"/>
              <w:left w:val="single" w:sz="4" w:space="0" w:color="00000A"/>
              <w:right w:val="single" w:sz="4" w:space="0" w:color="00000A"/>
            </w:tcBorders>
            <w:shd w:val="clear" w:color="auto" w:fill="auto"/>
            <w:vAlign w:val="center"/>
          </w:tcPr>
          <w:p w:rsidR="00855C51" w:rsidRPr="00855C51" w:rsidRDefault="004F7D44" w:rsidP="002A17A8">
            <w:pPr>
              <w:snapToGrid w:val="0"/>
              <w:rPr>
                <w:rFonts w:cs="Times New Roman"/>
              </w:rPr>
            </w:pPr>
            <w: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4F7D44" w:rsidP="002A17A8">
            <w:r>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1377"/>
        <w:gridCol w:w="723"/>
        <w:gridCol w:w="2100"/>
        <w:gridCol w:w="2104"/>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Lub10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jc w:val="both"/>
              <w:rPr>
                <w:rFonts w:cs="Times New Roman"/>
              </w:rPr>
            </w:pPr>
            <w:r w:rsidRPr="00855C51">
              <w:rPr>
                <w:rFonts w:cs="Times New Roman"/>
              </w:rPr>
              <w:t xml:space="preserve">Likwidacja ogrzewania węglowego w budynkach użyteczności publicznej należących do mienia wojewódzkiego, starostw, gmin.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snapToGrid w:val="0"/>
              <w:jc w:val="both"/>
              <w:rPr>
                <w:rFonts w:cs="Times New Roman"/>
              </w:rPr>
            </w:pPr>
            <w:r w:rsidRPr="00855C51">
              <w:rPr>
                <w:rFonts w:cs="Times New Roman"/>
              </w:rPr>
              <w:t>Wymiana starych kotłów węglowych na nowe zasilane automatycznie, gazowe lub elektryczne.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855C51">
            <w:pPr>
              <w:snapToGrid w:val="0"/>
              <w:rPr>
                <w:rFonts w:cs="Times New Roman"/>
              </w:rPr>
            </w:pPr>
            <w:r w:rsidRPr="00855C51">
              <w:rPr>
                <w:rFonts w:cs="Times New Roman"/>
              </w:rPr>
              <w:t>Powiat żagański</w:t>
            </w:r>
            <w:r>
              <w:rPr>
                <w:rFonts w:cs="Times New Roman"/>
              </w:rPr>
              <w:t>;</w:t>
            </w:r>
          </w:p>
          <w:p w:rsidR="00855C51" w:rsidRPr="00855C51" w:rsidRDefault="00855C51" w:rsidP="00855C51">
            <w:pPr>
              <w:snapToGrid w:val="0"/>
              <w:rPr>
                <w:rFonts w:cs="Times New Roman"/>
              </w:rPr>
            </w:pPr>
            <w:r w:rsidRPr="00855C51">
              <w:rPr>
                <w:rFonts w:cs="Times New Roman"/>
              </w:rPr>
              <w:t>Powiat żarski</w:t>
            </w:r>
            <w:r>
              <w:rPr>
                <w:rFonts w:cs="Times New Roman"/>
              </w:rPr>
              <w:t>;</w:t>
            </w:r>
          </w:p>
          <w:p w:rsidR="00855C51" w:rsidRPr="00855C51" w:rsidRDefault="00855C51" w:rsidP="00855C51">
            <w:pPr>
              <w:snapToGrid w:val="0"/>
              <w:rPr>
                <w:rFonts w:cs="Times New Roman"/>
              </w:rPr>
            </w:pPr>
            <w:r w:rsidRPr="00855C51">
              <w:rPr>
                <w:rFonts w:cs="Times New Roman"/>
              </w:rPr>
              <w:t>Gmina Brzeźnica</w:t>
            </w:r>
            <w:r>
              <w:rPr>
                <w:rFonts w:cs="Times New Roman"/>
              </w:rPr>
              <w:t>;</w:t>
            </w:r>
          </w:p>
          <w:p w:rsidR="00855C51" w:rsidRPr="00855C51" w:rsidRDefault="00855C51" w:rsidP="00855C51">
            <w:pPr>
              <w:snapToGrid w:val="0"/>
              <w:rPr>
                <w:rFonts w:cs="Times New Roman"/>
              </w:rPr>
            </w:pPr>
            <w:r w:rsidRPr="00855C51">
              <w:rPr>
                <w:rFonts w:cs="Times New Roman"/>
              </w:rPr>
              <w:t>Gmina Górzyca</w:t>
            </w:r>
            <w:r>
              <w:rPr>
                <w:rFonts w:cs="Times New Roman"/>
              </w:rPr>
              <w:t>;</w:t>
            </w:r>
          </w:p>
          <w:p w:rsidR="00855C51" w:rsidRPr="00855C51" w:rsidRDefault="00855C51" w:rsidP="00855C51">
            <w:pPr>
              <w:snapToGrid w:val="0"/>
              <w:rPr>
                <w:rFonts w:cs="Times New Roman"/>
              </w:rPr>
            </w:pPr>
            <w:r w:rsidRPr="00855C51">
              <w:rPr>
                <w:rFonts w:cs="Times New Roman"/>
              </w:rPr>
              <w:t>Gmina Niegosławice</w:t>
            </w:r>
            <w:r>
              <w:rPr>
                <w:rFonts w:cs="Times New Roman"/>
              </w:rPr>
              <w:t>;</w:t>
            </w:r>
          </w:p>
          <w:p w:rsidR="00855C51" w:rsidRPr="00855C51" w:rsidRDefault="00855C51" w:rsidP="00855C51">
            <w:pPr>
              <w:snapToGrid w:val="0"/>
              <w:rPr>
                <w:rFonts w:cs="Times New Roman"/>
              </w:rPr>
            </w:pPr>
            <w:r w:rsidRPr="00855C51">
              <w:rPr>
                <w:rFonts w:cs="Times New Roman"/>
              </w:rPr>
              <w:t>Miasto i Gmina Drezdenko</w:t>
            </w:r>
            <w:r>
              <w:rPr>
                <w:rFonts w:cs="Times New Roman"/>
              </w:rPr>
              <w:t>;</w:t>
            </w:r>
          </w:p>
          <w:p w:rsidR="00855C51" w:rsidRPr="00855C51" w:rsidRDefault="00855C51" w:rsidP="00855C51">
            <w:pPr>
              <w:snapToGrid w:val="0"/>
              <w:rPr>
                <w:rFonts w:cs="Times New Roman"/>
              </w:rPr>
            </w:pPr>
            <w:r w:rsidRPr="00855C51">
              <w:rPr>
                <w:rFonts w:cs="Times New Roman"/>
              </w:rPr>
              <w:t>Miasto i Gmina Strzelce Krajeńskie</w:t>
            </w:r>
            <w:r>
              <w:rPr>
                <w:rFonts w:cs="Times New Roman"/>
              </w:rPr>
              <w:t>;</w:t>
            </w:r>
          </w:p>
          <w:p w:rsidR="00855C51" w:rsidRPr="00855C51" w:rsidRDefault="00855C51" w:rsidP="00855C51">
            <w:pPr>
              <w:snapToGrid w:val="0"/>
              <w:rPr>
                <w:rFonts w:cs="Times New Roman"/>
              </w:rPr>
            </w:pPr>
            <w:r w:rsidRPr="00855C51">
              <w:rPr>
                <w:rFonts w:cs="Times New Roman"/>
              </w:rPr>
              <w:t>Miasto i Gmina Wschowa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645"/>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30" w:type="pct"/>
            <w:gridSpan w:val="2"/>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7A465E">
              <w:rPr>
                <w:vertAlign w:val="superscript"/>
              </w:rPr>
              <w:t>2</w:t>
            </w:r>
            <w:r w:rsidRPr="00855C51">
              <w:t xml:space="preserve">], w którym wymieniono na: </w:t>
            </w:r>
          </w:p>
        </w:tc>
        <w:tc>
          <w:tcPr>
            <w:tcW w:w="1130"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ogrzewanie elektryczne, gazowe</w:t>
            </w:r>
          </w:p>
        </w:tc>
        <w:tc>
          <w:tcPr>
            <w:tcW w:w="113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8 793,0</w:t>
            </w:r>
          </w:p>
        </w:tc>
      </w:tr>
      <w:tr w:rsidR="00855C51" w:rsidRPr="00855C51" w:rsidTr="002A17A8">
        <w:trPr>
          <w:trHeight w:val="644"/>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30" w:type="pct"/>
            <w:gridSpan w:val="2"/>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130"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węglowe z automatycznym zasilaniem</w:t>
            </w:r>
          </w:p>
        </w:tc>
        <w:tc>
          <w:tcPr>
            <w:tcW w:w="113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393,84</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1940,2</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1,1</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0,23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400 941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Default="00855C51" w:rsidP="00855C51"/>
    <w:p w:rsidR="00413649" w:rsidRDefault="00413649"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1377"/>
        <w:gridCol w:w="1775"/>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jc w:val="both"/>
              <w:rPr>
                <w:rFonts w:cs="Times New Roman"/>
              </w:rPr>
            </w:pPr>
            <w:r w:rsidRPr="00855C51">
              <w:rPr>
                <w:rFonts w:cs="Times New Roman"/>
              </w:rPr>
              <w:t>Rozbudowa i modernizacja sieci ciepłowniczych zapewniająca podłączenie nowych użytkowników.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numPr>
                <w:ilvl w:val="0"/>
                <w:numId w:val="5"/>
              </w:numPr>
              <w:snapToGrid w:val="0"/>
              <w:jc w:val="both"/>
              <w:rPr>
                <w:rFonts w:cs="Times New Roman"/>
              </w:rPr>
            </w:pPr>
            <w:r w:rsidRPr="00855C51">
              <w:rPr>
                <w:rFonts w:cs="Times New Roman"/>
              </w:rPr>
              <w:t>Modernizacj</w:t>
            </w:r>
            <w:r>
              <w:rPr>
                <w:rFonts w:cs="Times New Roman"/>
              </w:rPr>
              <w:t xml:space="preserve">a sieci ciepłowniczych CO i CW </w:t>
            </w:r>
            <w:r w:rsidRPr="00855C51">
              <w:rPr>
                <w:rFonts w:cs="Times New Roman"/>
              </w:rPr>
              <w:t>w Sulęcinie</w:t>
            </w:r>
          </w:p>
          <w:p w:rsidR="00855C51" w:rsidRPr="00855C51" w:rsidRDefault="00855C51" w:rsidP="00014450">
            <w:pPr>
              <w:numPr>
                <w:ilvl w:val="0"/>
                <w:numId w:val="5"/>
              </w:numPr>
              <w:snapToGrid w:val="0"/>
              <w:jc w:val="both"/>
              <w:rPr>
                <w:rFonts w:cs="Times New Roman"/>
              </w:rPr>
            </w:pPr>
            <w:r w:rsidRPr="00855C51">
              <w:rPr>
                <w:rFonts w:cs="Times New Roman"/>
              </w:rPr>
              <w:t>Budowa przyłącza sieci ciepłowniczej i podłączenie do niej nieruchomości w Kostrzynie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numPr>
                <w:ilvl w:val="0"/>
                <w:numId w:val="4"/>
              </w:numPr>
              <w:snapToGrid w:val="0"/>
              <w:rPr>
                <w:rFonts w:cs="Times New Roman"/>
              </w:rPr>
            </w:pPr>
            <w:r w:rsidRPr="00855C51">
              <w:rPr>
                <w:rFonts w:cs="Times New Roman"/>
              </w:rPr>
              <w:t>Miasto i Gmina Sulęcin</w:t>
            </w:r>
          </w:p>
          <w:p w:rsidR="00855C51" w:rsidRPr="00855C51" w:rsidRDefault="00855C51" w:rsidP="002A17A8">
            <w:pPr>
              <w:numPr>
                <w:ilvl w:val="0"/>
                <w:numId w:val="4"/>
              </w:num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78"/>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zmodernizowanej sieci [m]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r>
      <w:tr w:rsidR="00855C51" w:rsidRPr="00855C51" w:rsidTr="002A17A8">
        <w:trPr>
          <w:trHeight w:val="577"/>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lokali [m</w:t>
            </w:r>
            <w:r w:rsidRPr="00855C51">
              <w:rPr>
                <w:vertAlign w:val="superscript"/>
              </w:rPr>
              <w:t>2</w:t>
            </w:r>
            <w:r w:rsidRPr="00855C51">
              <w:t xml:space="preserve">], w które przyłączono do sieci cieplnej </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21 597,0</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7 934,7</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4,51</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0,99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558 103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Default="003416F0" w:rsidP="00855C51"/>
    <w:p w:rsidR="003416F0" w:rsidRDefault="003416F0" w:rsidP="00855C51"/>
    <w:p w:rsidR="003416F0" w:rsidRDefault="003416F0" w:rsidP="00855C51"/>
    <w:p w:rsidR="003416F0" w:rsidRDefault="003416F0" w:rsidP="00855C51"/>
    <w:p w:rsidR="003416F0" w:rsidRDefault="003416F0" w:rsidP="00855C51"/>
    <w:p w:rsidR="003416F0" w:rsidRDefault="003416F0" w:rsidP="00855C51"/>
    <w:p w:rsidR="003416F0" w:rsidRDefault="003416F0"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23"/>
        <w:gridCol w:w="2297"/>
        <w:gridCol w:w="1342"/>
        <w:gridCol w:w="782"/>
        <w:gridCol w:w="2126"/>
        <w:gridCol w:w="2123"/>
      </w:tblGrid>
      <w:tr w:rsidR="00855C51" w:rsidRPr="00855C51" w:rsidTr="002A17A8">
        <w:trPr>
          <w:trHeight w:val="170"/>
          <w:tblHeader/>
        </w:trPr>
        <w:tc>
          <w:tcPr>
            <w:tcW w:w="335"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3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Lub27</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jc w:val="both"/>
              <w:rPr>
                <w:rFonts w:cs="Times New Roman"/>
              </w:rPr>
            </w:pPr>
            <w:r w:rsidRPr="00855C51">
              <w:rPr>
                <w:rFonts w:cs="Times New Roman"/>
              </w:rPr>
              <w:t>Dobrowolne prowadzenie działań ograniczających emisję zanieczyszczeń do powietrza z indywidualnych systemów grzewczych, w obszarach nienarażonych na wysokie stężenia pyłu za</w:t>
            </w:r>
            <w:r w:rsidR="00E10CCB">
              <w:rPr>
                <w:rFonts w:cs="Times New Roman"/>
              </w:rPr>
              <w:t xml:space="preserve">wieszonego PM10 oraz </w:t>
            </w:r>
            <w:proofErr w:type="spellStart"/>
            <w:r w:rsidR="00E10CCB">
              <w:rPr>
                <w:rFonts w:cs="Times New Roman"/>
              </w:rPr>
              <w:t>be</w:t>
            </w:r>
            <w:r w:rsidR="007A465E">
              <w:rPr>
                <w:rFonts w:cs="Times New Roman"/>
              </w:rPr>
              <w:t>n</w:t>
            </w:r>
            <w:r w:rsidR="00E10CCB">
              <w:rPr>
                <w:rFonts w:cs="Times New Roman"/>
              </w:rPr>
              <w:t>z</w:t>
            </w:r>
            <w:r w:rsidR="007A465E">
              <w:rPr>
                <w:rFonts w:cs="Times New Roman"/>
              </w:rPr>
              <w:t>o</w:t>
            </w:r>
            <w:proofErr w:type="spellEnd"/>
            <w:r w:rsidR="007A465E">
              <w:rPr>
                <w:rFonts w:cs="Times New Roman"/>
              </w:rPr>
              <w:t>(a)</w:t>
            </w:r>
            <w:proofErr w:type="spellStart"/>
            <w:r w:rsidR="007A465E">
              <w:rPr>
                <w:rFonts w:cs="Times New Roman"/>
              </w:rPr>
              <w:t>pi</w:t>
            </w:r>
            <w:r w:rsidRPr="00855C51">
              <w:rPr>
                <w:rFonts w:cs="Times New Roman"/>
              </w:rPr>
              <w:t>r</w:t>
            </w:r>
            <w:r w:rsidR="007A465E">
              <w:rPr>
                <w:rFonts w:cs="Times New Roman"/>
              </w:rPr>
              <w:t>e</w:t>
            </w:r>
            <w:r w:rsidRPr="00855C51">
              <w:rPr>
                <w:rFonts w:cs="Times New Roman"/>
              </w:rPr>
              <w:t>nu</w:t>
            </w:r>
            <w:proofErr w:type="spellEnd"/>
            <w:r w:rsidRPr="00855C51">
              <w:rPr>
                <w:rFonts w:cs="Times New Roman"/>
              </w:rPr>
              <w:t xml:space="preserve"> (preferowane działania </w:t>
            </w:r>
            <w:r w:rsidR="00C10750">
              <w:rPr>
                <w:rFonts w:cs="Times New Roman"/>
              </w:rPr>
              <w:t xml:space="preserve">         </w:t>
            </w:r>
            <w:r w:rsidRPr="00855C51">
              <w:rPr>
                <w:rFonts w:cs="Times New Roman"/>
              </w:rPr>
              <w:t>w gminach należących do powiatów sąsiadujących z obszarami przekroczeń)</w:t>
            </w:r>
            <w:r w:rsidR="00014450">
              <w:rPr>
                <w:rFonts w:cs="Times New Roman"/>
              </w:rPr>
              <w:t>.</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snapToGrid w:val="0"/>
              <w:jc w:val="both"/>
              <w:rPr>
                <w:rFonts w:cs="Times New Roman"/>
              </w:rPr>
            </w:pPr>
            <w:r>
              <w:rPr>
                <w:rFonts w:cs="Times New Roman"/>
              </w:rPr>
              <w:t>Wymiana ogrzewania węglowego na</w:t>
            </w:r>
            <w:r w:rsidRPr="00855C51">
              <w:rPr>
                <w:rFonts w:cs="Times New Roman"/>
              </w:rPr>
              <w:t xml:space="preserve"> nowe zasilane automatyczne lub gazowe, termomodernizacja oraz in</w:t>
            </w:r>
            <w:r w:rsidR="00014450">
              <w:rPr>
                <w:rFonts w:cs="Times New Roman"/>
              </w:rPr>
              <w:t>stalacja kolektorów słonecznych.</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B43C95">
            <w:pPr>
              <w:snapToGrid w:val="0"/>
              <w:rPr>
                <w:rFonts w:cs="Times New Roman"/>
              </w:rPr>
            </w:pPr>
            <w:r w:rsidRPr="00855C51">
              <w:rPr>
                <w:rFonts w:cs="Times New Roman"/>
              </w:rPr>
              <w:t>Powiat zielonogórski</w:t>
            </w:r>
          </w:p>
          <w:p w:rsidR="00855C51" w:rsidRPr="00855C51" w:rsidRDefault="00855C51" w:rsidP="00B43C95">
            <w:pPr>
              <w:snapToGrid w:val="0"/>
              <w:rPr>
                <w:rFonts w:cs="Times New Roman"/>
              </w:rPr>
            </w:pPr>
            <w:r w:rsidRPr="00855C51">
              <w:rPr>
                <w:rFonts w:cs="Times New Roman"/>
              </w:rPr>
              <w:t>Powiat żagański</w:t>
            </w:r>
          </w:p>
          <w:p w:rsidR="00855C51" w:rsidRPr="00855C51" w:rsidRDefault="00855C51" w:rsidP="00B43C95">
            <w:pPr>
              <w:snapToGrid w:val="0"/>
              <w:rPr>
                <w:rFonts w:cs="Times New Roman"/>
              </w:rPr>
            </w:pPr>
            <w:r w:rsidRPr="00855C51">
              <w:rPr>
                <w:rFonts w:cs="Times New Roman"/>
              </w:rPr>
              <w:t>Powiat żarski</w:t>
            </w:r>
          </w:p>
          <w:p w:rsidR="00855C51" w:rsidRPr="00855C51" w:rsidRDefault="00855C51" w:rsidP="00B43C95">
            <w:pPr>
              <w:snapToGrid w:val="0"/>
              <w:rPr>
                <w:rFonts w:cs="Times New Roman"/>
              </w:rPr>
            </w:pPr>
            <w:r w:rsidRPr="00855C51">
              <w:rPr>
                <w:rFonts w:cs="Times New Roman"/>
              </w:rPr>
              <w:t>Gmina Bojadła</w:t>
            </w:r>
          </w:p>
          <w:p w:rsidR="00855C51" w:rsidRPr="00855C51" w:rsidRDefault="00855C51" w:rsidP="00B43C95">
            <w:pPr>
              <w:snapToGrid w:val="0"/>
              <w:rPr>
                <w:rFonts w:cs="Times New Roman"/>
              </w:rPr>
            </w:pPr>
            <w:r w:rsidRPr="00855C51">
              <w:rPr>
                <w:rFonts w:cs="Times New Roman"/>
              </w:rPr>
              <w:t>Gmina Brzeźnica</w:t>
            </w:r>
          </w:p>
          <w:p w:rsidR="00855C51" w:rsidRPr="00855C51" w:rsidRDefault="00855C51" w:rsidP="00B43C95">
            <w:pPr>
              <w:snapToGrid w:val="0"/>
              <w:rPr>
                <w:rFonts w:cs="Times New Roman"/>
              </w:rPr>
            </w:pPr>
            <w:r w:rsidRPr="00855C51">
              <w:rPr>
                <w:rFonts w:cs="Times New Roman"/>
              </w:rPr>
              <w:t>Gmina Niegosławice</w:t>
            </w:r>
          </w:p>
          <w:p w:rsidR="00855C51" w:rsidRPr="00855C51" w:rsidRDefault="00855C51" w:rsidP="00B43C95">
            <w:pPr>
              <w:snapToGrid w:val="0"/>
              <w:rPr>
                <w:rFonts w:cs="Times New Roman"/>
              </w:rPr>
            </w:pPr>
            <w:r w:rsidRPr="00855C51">
              <w:rPr>
                <w:rFonts w:cs="Times New Roman"/>
              </w:rPr>
              <w:t>Miasto i Gmina Babimost</w:t>
            </w:r>
          </w:p>
          <w:p w:rsidR="00855C51" w:rsidRPr="00855C51" w:rsidRDefault="00855C51" w:rsidP="00B43C95">
            <w:pPr>
              <w:snapToGrid w:val="0"/>
              <w:rPr>
                <w:rFonts w:cs="Times New Roman"/>
              </w:rPr>
            </w:pPr>
            <w:r w:rsidRPr="00855C51">
              <w:rPr>
                <w:rFonts w:cs="Times New Roman"/>
              </w:rPr>
              <w:t>Miasto i Gmina Drezdenko</w:t>
            </w:r>
          </w:p>
          <w:p w:rsidR="00855C51" w:rsidRPr="00855C51" w:rsidRDefault="00855C51" w:rsidP="00B43C95">
            <w:pPr>
              <w:snapToGrid w:val="0"/>
              <w:rPr>
                <w:rFonts w:cs="Times New Roman"/>
              </w:rPr>
            </w:pPr>
            <w:r w:rsidRPr="00855C51">
              <w:rPr>
                <w:rFonts w:cs="Times New Roman"/>
              </w:rPr>
              <w:t>Miasto i Gmina Jasień</w:t>
            </w:r>
          </w:p>
          <w:p w:rsidR="00855C51" w:rsidRPr="00855C51" w:rsidRDefault="00855C51" w:rsidP="00B43C95">
            <w:pPr>
              <w:snapToGrid w:val="0"/>
              <w:rPr>
                <w:rFonts w:cs="Times New Roman"/>
              </w:rPr>
            </w:pPr>
            <w:r w:rsidRPr="00855C51">
              <w:rPr>
                <w:rFonts w:cs="Times New Roman"/>
              </w:rPr>
              <w:t>Miasto i Gmina Rzepin</w:t>
            </w:r>
          </w:p>
          <w:p w:rsidR="00855C51" w:rsidRPr="00855C51" w:rsidRDefault="00855C51" w:rsidP="00B43C95">
            <w:pPr>
              <w:snapToGrid w:val="0"/>
              <w:rPr>
                <w:rFonts w:cs="Times New Roman"/>
              </w:rPr>
            </w:pPr>
            <w:r w:rsidRPr="00855C51">
              <w:rPr>
                <w:rFonts w:cs="Times New Roman"/>
              </w:rPr>
              <w:t>Miasto i Gmina Strzelce Krajeńskie</w:t>
            </w:r>
          </w:p>
          <w:p w:rsidR="00855C51" w:rsidRPr="00855C51" w:rsidRDefault="00855C51" w:rsidP="00B43C95">
            <w:pPr>
              <w:snapToGrid w:val="0"/>
              <w:rPr>
                <w:rFonts w:cs="Times New Roman"/>
              </w:rPr>
            </w:pPr>
            <w:r w:rsidRPr="00855C51">
              <w:rPr>
                <w:rFonts w:cs="Times New Roman"/>
              </w:rPr>
              <w:t>Miasto i Gmina Sulęcin</w:t>
            </w:r>
          </w:p>
          <w:p w:rsidR="00855C51" w:rsidRPr="00855C51" w:rsidRDefault="00855C51" w:rsidP="00B43C95">
            <w:pPr>
              <w:snapToGrid w:val="0"/>
              <w:rPr>
                <w:rFonts w:cs="Times New Roman"/>
              </w:rPr>
            </w:pPr>
            <w:r w:rsidRPr="00855C51">
              <w:rPr>
                <w:rFonts w:cs="Times New Roman"/>
              </w:rPr>
              <w:t>Miasto i Gmina Świebodzin</w:t>
            </w:r>
          </w:p>
          <w:p w:rsidR="00855C51" w:rsidRPr="00855C51" w:rsidRDefault="00855C51" w:rsidP="00B43C95">
            <w:pPr>
              <w:snapToGrid w:val="0"/>
              <w:rPr>
                <w:rFonts w:cs="Times New Roman"/>
              </w:rPr>
            </w:pPr>
            <w:r w:rsidRPr="00855C51">
              <w:rPr>
                <w:rFonts w:cs="Times New Roman"/>
              </w:rPr>
              <w:t>Miasto i Gmina Torzym</w:t>
            </w:r>
          </w:p>
          <w:p w:rsidR="00855C51" w:rsidRPr="00855C51" w:rsidRDefault="00855C51" w:rsidP="00B43C95">
            <w:pPr>
              <w:snapToGrid w:val="0"/>
              <w:rPr>
                <w:rFonts w:cs="Times New Roman"/>
              </w:rPr>
            </w:pPr>
            <w:r w:rsidRPr="00855C51">
              <w:rPr>
                <w:rFonts w:cs="Times New Roman"/>
              </w:rPr>
              <w:t>Miasto i Gmina Wschowa</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49"/>
        </w:trPr>
        <w:tc>
          <w:tcPr>
            <w:tcW w:w="335"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43"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w której wykonano termomodernizację</w:t>
            </w:r>
          </w:p>
        </w:tc>
        <w:tc>
          <w:tcPr>
            <w:tcW w:w="228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50 793,60</w:t>
            </w:r>
          </w:p>
        </w:tc>
      </w:tr>
      <w:tr w:rsidR="00855C51" w:rsidRPr="00855C51" w:rsidTr="002A17A8">
        <w:trPr>
          <w:trHeight w:val="548"/>
        </w:trPr>
        <w:tc>
          <w:tcPr>
            <w:tcW w:w="335"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43" w:type="pct"/>
            <w:gridSpan w:val="2"/>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 xml:space="preserve">Powierzchnia </w:t>
            </w:r>
            <w:r w:rsidRPr="00855C51">
              <w:lastRenderedPageBreak/>
              <w:t>użytkowa lokalu [m</w:t>
            </w:r>
            <w:r w:rsidRPr="00855C51">
              <w:rPr>
                <w:vertAlign w:val="superscript"/>
              </w:rPr>
              <w:t>2</w:t>
            </w:r>
            <w:r w:rsidRPr="00855C51">
              <w:t>], w którym wymieniono na:</w:t>
            </w:r>
          </w:p>
        </w:tc>
        <w:tc>
          <w:tcPr>
            <w:tcW w:w="114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lastRenderedPageBreak/>
              <w:t>gazowe</w:t>
            </w:r>
          </w:p>
        </w:tc>
        <w:tc>
          <w:tcPr>
            <w:tcW w:w="114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1 991,8</w:t>
            </w:r>
          </w:p>
        </w:tc>
      </w:tr>
      <w:tr w:rsidR="00855C51" w:rsidRPr="00855C51" w:rsidTr="002A17A8">
        <w:trPr>
          <w:trHeight w:val="548"/>
        </w:trPr>
        <w:tc>
          <w:tcPr>
            <w:tcW w:w="335"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43" w:type="pct"/>
            <w:gridSpan w:val="2"/>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14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węglowe z automatycznym zasilaniem</w:t>
            </w:r>
          </w:p>
        </w:tc>
        <w:tc>
          <w:tcPr>
            <w:tcW w:w="114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2 296,0</w:t>
            </w:r>
          </w:p>
        </w:tc>
      </w:tr>
      <w:tr w:rsidR="00855C51" w:rsidRPr="00855C51" w:rsidTr="002A17A8">
        <w:trPr>
          <w:trHeight w:val="548"/>
        </w:trPr>
        <w:tc>
          <w:tcPr>
            <w:tcW w:w="335"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43" w:type="pct"/>
            <w:gridSpan w:val="2"/>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14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kolektory słoneczne</w:t>
            </w:r>
          </w:p>
        </w:tc>
        <w:tc>
          <w:tcPr>
            <w:tcW w:w="114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1 108,66</w:t>
            </w:r>
          </w:p>
        </w:tc>
      </w:tr>
      <w:tr w:rsidR="00855C51" w:rsidRPr="00855C51" w:rsidTr="002A17A8">
        <w:trPr>
          <w:trHeight w:val="370"/>
        </w:trPr>
        <w:tc>
          <w:tcPr>
            <w:tcW w:w="335"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707"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6 695,3</w:t>
            </w:r>
          </w:p>
        </w:tc>
      </w:tr>
      <w:tr w:rsidR="00855C51" w:rsidRPr="00855C51" w:rsidTr="002A17A8">
        <w:trPr>
          <w:trHeight w:val="370"/>
        </w:trPr>
        <w:tc>
          <w:tcPr>
            <w:tcW w:w="335"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707"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3,8</w:t>
            </w:r>
          </w:p>
        </w:tc>
      </w:tr>
      <w:tr w:rsidR="00855C51" w:rsidRPr="00855C51" w:rsidTr="002A17A8">
        <w:trPr>
          <w:trHeight w:val="370"/>
        </w:trPr>
        <w:tc>
          <w:tcPr>
            <w:tcW w:w="335"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707"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0,8</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3 726 4</w:t>
            </w:r>
            <w:r w:rsidR="003201B8">
              <w:t>20</w:t>
            </w:r>
          </w:p>
        </w:tc>
      </w:tr>
      <w:tr w:rsidR="00855C51" w:rsidRPr="00855C51" w:rsidTr="002A17A8">
        <w:trPr>
          <w:trHeight w:val="170"/>
        </w:trPr>
        <w:tc>
          <w:tcPr>
            <w:tcW w:w="335"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429"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jc w:val="both"/>
              <w:rPr>
                <w:rFonts w:cs="Times New Roman"/>
              </w:rPr>
            </w:pPr>
            <w:r w:rsidRPr="00855C51">
              <w:rPr>
                <w:rFonts w:cs="Times New Roman"/>
              </w:rPr>
              <w:t>Utrzymanie dróg w sposób ograniczający wtórną emisję zanieczyszczeń poprzez sprzątanie wyznaczonych odcinków dróg z</w:t>
            </w:r>
            <w:r w:rsidR="003201B8">
              <w:rPr>
                <w:rFonts w:cs="Times New Roman"/>
              </w:rPr>
              <w:t> </w:t>
            </w:r>
            <w:r w:rsidRPr="00855C51">
              <w:rPr>
                <w:rFonts w:cs="Times New Roman"/>
              </w:rPr>
              <w:t>zanieczyszczeń, remonty i poprawę stanu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snapToGrid w:val="0"/>
              <w:jc w:val="both"/>
              <w:rPr>
                <w:rFonts w:cs="Times New Roman"/>
              </w:rPr>
            </w:pPr>
            <w:r w:rsidRPr="00855C51">
              <w:rPr>
                <w:rFonts w:cs="Times New Roman"/>
              </w:rPr>
              <w:t>Budowa nowych odcinków dróg, przebudowa i remont oraz czyszczenie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3201B8" w:rsidRPr="003201B8" w:rsidRDefault="003201B8" w:rsidP="003201B8">
            <w:pPr>
              <w:snapToGrid w:val="0"/>
              <w:rPr>
                <w:rFonts w:cs="Times New Roman"/>
              </w:rPr>
            </w:pPr>
            <w:r w:rsidRPr="003201B8">
              <w:rPr>
                <w:rFonts w:cs="Times New Roman"/>
              </w:rPr>
              <w:t>Powiat krośnieński</w:t>
            </w:r>
          </w:p>
          <w:p w:rsidR="003201B8" w:rsidRPr="003201B8" w:rsidRDefault="003201B8" w:rsidP="003201B8">
            <w:pPr>
              <w:snapToGrid w:val="0"/>
              <w:rPr>
                <w:rFonts w:cs="Times New Roman"/>
              </w:rPr>
            </w:pPr>
            <w:r w:rsidRPr="003201B8">
              <w:rPr>
                <w:rFonts w:cs="Times New Roman"/>
              </w:rPr>
              <w:t>Powiat wschowski</w:t>
            </w:r>
          </w:p>
          <w:p w:rsidR="003201B8" w:rsidRPr="003201B8" w:rsidRDefault="003201B8" w:rsidP="003201B8">
            <w:pPr>
              <w:snapToGrid w:val="0"/>
              <w:rPr>
                <w:rFonts w:cs="Times New Roman"/>
              </w:rPr>
            </w:pPr>
            <w:r w:rsidRPr="003201B8">
              <w:rPr>
                <w:rFonts w:cs="Times New Roman"/>
              </w:rPr>
              <w:t>Powiat zielonogórski</w:t>
            </w:r>
          </w:p>
          <w:p w:rsidR="003201B8" w:rsidRPr="003201B8" w:rsidRDefault="003201B8" w:rsidP="003201B8">
            <w:pPr>
              <w:snapToGrid w:val="0"/>
              <w:rPr>
                <w:rFonts w:cs="Times New Roman"/>
              </w:rPr>
            </w:pPr>
            <w:r w:rsidRPr="003201B8">
              <w:rPr>
                <w:rFonts w:cs="Times New Roman"/>
              </w:rPr>
              <w:t>Powiat żarski</w:t>
            </w:r>
          </w:p>
          <w:p w:rsidR="003201B8" w:rsidRPr="003201B8" w:rsidRDefault="003201B8" w:rsidP="003201B8">
            <w:pPr>
              <w:snapToGrid w:val="0"/>
              <w:rPr>
                <w:rFonts w:cs="Times New Roman"/>
              </w:rPr>
            </w:pPr>
            <w:r w:rsidRPr="003201B8">
              <w:rPr>
                <w:rFonts w:cs="Times New Roman"/>
              </w:rPr>
              <w:t>Gmina Bobrowice</w:t>
            </w:r>
          </w:p>
          <w:p w:rsidR="003201B8" w:rsidRPr="003201B8" w:rsidRDefault="003201B8" w:rsidP="003201B8">
            <w:pPr>
              <w:snapToGrid w:val="0"/>
              <w:rPr>
                <w:rFonts w:cs="Times New Roman"/>
              </w:rPr>
            </w:pPr>
            <w:r w:rsidRPr="003201B8">
              <w:rPr>
                <w:rFonts w:cs="Times New Roman"/>
              </w:rPr>
              <w:t>Gmina Deszczno</w:t>
            </w:r>
          </w:p>
          <w:p w:rsidR="003201B8" w:rsidRPr="003201B8" w:rsidRDefault="003201B8" w:rsidP="003201B8">
            <w:pPr>
              <w:snapToGrid w:val="0"/>
              <w:rPr>
                <w:rFonts w:cs="Times New Roman"/>
              </w:rPr>
            </w:pPr>
            <w:r w:rsidRPr="003201B8">
              <w:rPr>
                <w:rFonts w:cs="Times New Roman"/>
              </w:rPr>
              <w:t>Gmina Gozdnica</w:t>
            </w:r>
          </w:p>
          <w:p w:rsidR="003201B8" w:rsidRPr="003201B8" w:rsidRDefault="003201B8" w:rsidP="003201B8">
            <w:pPr>
              <w:snapToGrid w:val="0"/>
              <w:rPr>
                <w:rFonts w:cs="Times New Roman"/>
              </w:rPr>
            </w:pPr>
            <w:r w:rsidRPr="003201B8">
              <w:rPr>
                <w:rFonts w:cs="Times New Roman"/>
              </w:rPr>
              <w:t>Gmina Górzyca</w:t>
            </w:r>
          </w:p>
          <w:p w:rsidR="003201B8" w:rsidRPr="003201B8" w:rsidRDefault="003201B8" w:rsidP="003201B8">
            <w:pPr>
              <w:snapToGrid w:val="0"/>
              <w:rPr>
                <w:rFonts w:cs="Times New Roman"/>
              </w:rPr>
            </w:pPr>
            <w:r w:rsidRPr="003201B8">
              <w:rPr>
                <w:rFonts w:cs="Times New Roman"/>
              </w:rPr>
              <w:t>Gmina Kłodawa</w:t>
            </w:r>
          </w:p>
          <w:p w:rsidR="003201B8" w:rsidRPr="003201B8" w:rsidRDefault="003201B8" w:rsidP="003201B8">
            <w:pPr>
              <w:snapToGrid w:val="0"/>
              <w:rPr>
                <w:rFonts w:cs="Times New Roman"/>
              </w:rPr>
            </w:pPr>
            <w:r w:rsidRPr="003201B8">
              <w:rPr>
                <w:rFonts w:cs="Times New Roman"/>
              </w:rPr>
              <w:t>Gmina Niegosławice</w:t>
            </w:r>
          </w:p>
          <w:p w:rsidR="003201B8" w:rsidRPr="003201B8" w:rsidRDefault="003201B8" w:rsidP="003201B8">
            <w:pPr>
              <w:snapToGrid w:val="0"/>
              <w:rPr>
                <w:rFonts w:cs="Times New Roman"/>
              </w:rPr>
            </w:pPr>
            <w:r w:rsidRPr="003201B8">
              <w:rPr>
                <w:rFonts w:cs="Times New Roman"/>
              </w:rPr>
              <w:t>Gmina Santok</w:t>
            </w:r>
          </w:p>
          <w:p w:rsidR="003201B8" w:rsidRPr="003201B8" w:rsidRDefault="003201B8" w:rsidP="003201B8">
            <w:pPr>
              <w:snapToGrid w:val="0"/>
              <w:rPr>
                <w:rFonts w:cs="Times New Roman"/>
              </w:rPr>
            </w:pPr>
            <w:r w:rsidRPr="003201B8">
              <w:rPr>
                <w:rFonts w:cs="Times New Roman"/>
              </w:rPr>
              <w:t>Gmina Trzebiechów</w:t>
            </w:r>
          </w:p>
          <w:p w:rsidR="003201B8" w:rsidRPr="003201B8" w:rsidRDefault="003201B8" w:rsidP="003201B8">
            <w:pPr>
              <w:snapToGrid w:val="0"/>
              <w:rPr>
                <w:rFonts w:cs="Times New Roman"/>
              </w:rPr>
            </w:pPr>
            <w:r w:rsidRPr="003201B8">
              <w:rPr>
                <w:rFonts w:cs="Times New Roman"/>
              </w:rPr>
              <w:t>Gmina Trzebiel</w:t>
            </w:r>
          </w:p>
          <w:p w:rsidR="003201B8" w:rsidRPr="003201B8" w:rsidRDefault="003201B8" w:rsidP="003201B8">
            <w:pPr>
              <w:snapToGrid w:val="0"/>
              <w:rPr>
                <w:rFonts w:cs="Times New Roman"/>
              </w:rPr>
            </w:pPr>
            <w:r w:rsidRPr="003201B8">
              <w:rPr>
                <w:rFonts w:cs="Times New Roman"/>
              </w:rPr>
              <w:t>Miasto Gubin</w:t>
            </w:r>
          </w:p>
          <w:p w:rsidR="003201B8" w:rsidRPr="003201B8" w:rsidRDefault="003201B8" w:rsidP="003201B8">
            <w:pPr>
              <w:snapToGrid w:val="0"/>
              <w:rPr>
                <w:rFonts w:cs="Times New Roman"/>
              </w:rPr>
            </w:pPr>
            <w:r w:rsidRPr="003201B8">
              <w:rPr>
                <w:rFonts w:cs="Times New Roman"/>
              </w:rPr>
              <w:t>Miasto i Gmina Babimost</w:t>
            </w:r>
          </w:p>
          <w:p w:rsidR="003201B8" w:rsidRPr="003201B8" w:rsidRDefault="003201B8" w:rsidP="003201B8">
            <w:pPr>
              <w:snapToGrid w:val="0"/>
              <w:rPr>
                <w:rFonts w:cs="Times New Roman"/>
              </w:rPr>
            </w:pPr>
            <w:r w:rsidRPr="003201B8">
              <w:rPr>
                <w:rFonts w:cs="Times New Roman"/>
              </w:rPr>
              <w:t>Miasto i Gmina Bytom Odrzański</w:t>
            </w:r>
          </w:p>
          <w:p w:rsidR="003201B8" w:rsidRPr="003201B8" w:rsidRDefault="003201B8" w:rsidP="003201B8">
            <w:pPr>
              <w:snapToGrid w:val="0"/>
              <w:rPr>
                <w:rFonts w:cs="Times New Roman"/>
              </w:rPr>
            </w:pPr>
            <w:r w:rsidRPr="003201B8">
              <w:rPr>
                <w:rFonts w:cs="Times New Roman"/>
              </w:rPr>
              <w:lastRenderedPageBreak/>
              <w:t>Miasto i Gmina Drezdenko</w:t>
            </w:r>
          </w:p>
          <w:p w:rsidR="003201B8" w:rsidRPr="003201B8" w:rsidRDefault="003201B8" w:rsidP="003201B8">
            <w:pPr>
              <w:snapToGrid w:val="0"/>
              <w:rPr>
                <w:rFonts w:cs="Times New Roman"/>
              </w:rPr>
            </w:pPr>
            <w:r w:rsidRPr="003201B8">
              <w:rPr>
                <w:rFonts w:cs="Times New Roman"/>
              </w:rPr>
              <w:t>Miasto i Gmina Kożuchów</w:t>
            </w:r>
          </w:p>
          <w:p w:rsidR="003201B8" w:rsidRPr="003201B8" w:rsidRDefault="003201B8" w:rsidP="003201B8">
            <w:pPr>
              <w:snapToGrid w:val="0"/>
              <w:rPr>
                <w:rFonts w:cs="Times New Roman"/>
              </w:rPr>
            </w:pPr>
            <w:r w:rsidRPr="003201B8">
              <w:rPr>
                <w:rFonts w:cs="Times New Roman"/>
              </w:rPr>
              <w:t>Miasto i Gmina Rzepin</w:t>
            </w:r>
          </w:p>
          <w:p w:rsidR="003201B8" w:rsidRPr="003201B8" w:rsidRDefault="003201B8" w:rsidP="003201B8">
            <w:pPr>
              <w:snapToGrid w:val="0"/>
              <w:rPr>
                <w:rFonts w:cs="Times New Roman"/>
              </w:rPr>
            </w:pPr>
            <w:r w:rsidRPr="003201B8">
              <w:rPr>
                <w:rFonts w:cs="Times New Roman"/>
              </w:rPr>
              <w:t>Miasto i Gmina Sława</w:t>
            </w:r>
          </w:p>
          <w:p w:rsidR="003201B8" w:rsidRPr="003201B8" w:rsidRDefault="003201B8" w:rsidP="003201B8">
            <w:pPr>
              <w:snapToGrid w:val="0"/>
              <w:rPr>
                <w:rFonts w:cs="Times New Roman"/>
              </w:rPr>
            </w:pPr>
            <w:r w:rsidRPr="003201B8">
              <w:rPr>
                <w:rFonts w:cs="Times New Roman"/>
              </w:rPr>
              <w:t>Miasto i Gmina Słubice</w:t>
            </w:r>
          </w:p>
          <w:p w:rsidR="003201B8" w:rsidRPr="003201B8" w:rsidRDefault="003201B8" w:rsidP="003201B8">
            <w:pPr>
              <w:snapToGrid w:val="0"/>
              <w:rPr>
                <w:rFonts w:cs="Times New Roman"/>
              </w:rPr>
            </w:pPr>
            <w:r w:rsidRPr="003201B8">
              <w:rPr>
                <w:rFonts w:cs="Times New Roman"/>
              </w:rPr>
              <w:t>Miasto i Gmina Strzelce Krajeńskie</w:t>
            </w:r>
          </w:p>
          <w:p w:rsidR="003201B8" w:rsidRPr="003201B8" w:rsidRDefault="003201B8" w:rsidP="003201B8">
            <w:pPr>
              <w:snapToGrid w:val="0"/>
              <w:rPr>
                <w:rFonts w:cs="Times New Roman"/>
              </w:rPr>
            </w:pPr>
            <w:r w:rsidRPr="003201B8">
              <w:rPr>
                <w:rFonts w:cs="Times New Roman"/>
              </w:rPr>
              <w:t>Miasto i Gmina Sulechów</w:t>
            </w:r>
          </w:p>
          <w:p w:rsidR="003201B8" w:rsidRPr="003201B8" w:rsidRDefault="003201B8" w:rsidP="003201B8">
            <w:pPr>
              <w:snapToGrid w:val="0"/>
              <w:rPr>
                <w:rFonts w:cs="Times New Roman"/>
              </w:rPr>
            </w:pPr>
            <w:r w:rsidRPr="003201B8">
              <w:rPr>
                <w:rFonts w:cs="Times New Roman"/>
              </w:rPr>
              <w:t>Miasto i Gmina Sulęcin</w:t>
            </w:r>
          </w:p>
          <w:p w:rsidR="003201B8" w:rsidRPr="003201B8" w:rsidRDefault="003201B8" w:rsidP="003201B8">
            <w:pPr>
              <w:snapToGrid w:val="0"/>
              <w:rPr>
                <w:rFonts w:cs="Times New Roman"/>
              </w:rPr>
            </w:pPr>
            <w:r w:rsidRPr="003201B8">
              <w:rPr>
                <w:rFonts w:cs="Times New Roman"/>
              </w:rPr>
              <w:t>Miasto i Gmina Szprotawa</w:t>
            </w:r>
          </w:p>
          <w:p w:rsidR="003201B8" w:rsidRPr="003201B8" w:rsidRDefault="003201B8" w:rsidP="003201B8">
            <w:pPr>
              <w:snapToGrid w:val="0"/>
              <w:rPr>
                <w:rFonts w:cs="Times New Roman"/>
              </w:rPr>
            </w:pPr>
            <w:r w:rsidRPr="003201B8">
              <w:rPr>
                <w:rFonts w:cs="Times New Roman"/>
              </w:rPr>
              <w:t>Miasto i Gmina Świebodzin</w:t>
            </w:r>
          </w:p>
          <w:p w:rsidR="003201B8" w:rsidRPr="003201B8" w:rsidRDefault="003201B8" w:rsidP="003201B8">
            <w:pPr>
              <w:snapToGrid w:val="0"/>
              <w:rPr>
                <w:rFonts w:cs="Times New Roman"/>
              </w:rPr>
            </w:pPr>
            <w:r w:rsidRPr="003201B8">
              <w:rPr>
                <w:rFonts w:cs="Times New Roman"/>
              </w:rPr>
              <w:t>Miasto i Gmina Witnica</w:t>
            </w:r>
          </w:p>
          <w:p w:rsidR="003201B8" w:rsidRPr="003201B8" w:rsidRDefault="003201B8" w:rsidP="003201B8">
            <w:pPr>
              <w:snapToGrid w:val="0"/>
              <w:rPr>
                <w:rFonts w:cs="Times New Roman"/>
              </w:rPr>
            </w:pPr>
            <w:r w:rsidRPr="003201B8">
              <w:rPr>
                <w:rFonts w:cs="Times New Roman"/>
              </w:rPr>
              <w:t>Miasto i Gmina Wschowa</w:t>
            </w:r>
          </w:p>
          <w:p w:rsidR="003201B8" w:rsidRPr="003201B8" w:rsidRDefault="003201B8" w:rsidP="003201B8">
            <w:pPr>
              <w:snapToGrid w:val="0"/>
              <w:rPr>
                <w:rFonts w:cs="Times New Roman"/>
              </w:rPr>
            </w:pPr>
            <w:r w:rsidRPr="003201B8">
              <w:rPr>
                <w:rFonts w:cs="Times New Roman"/>
              </w:rPr>
              <w:t>Miasto Kostrzyn nad Odrą</w:t>
            </w:r>
          </w:p>
          <w:p w:rsidR="003201B8" w:rsidRPr="003201B8" w:rsidRDefault="003201B8" w:rsidP="003201B8">
            <w:pPr>
              <w:snapToGrid w:val="0"/>
              <w:rPr>
                <w:rFonts w:cs="Times New Roman"/>
              </w:rPr>
            </w:pPr>
            <w:r w:rsidRPr="003201B8">
              <w:rPr>
                <w:rFonts w:cs="Times New Roman"/>
              </w:rPr>
              <w:t>Miasto Nowa Sól</w:t>
            </w:r>
          </w:p>
          <w:p w:rsidR="00855C51" w:rsidRPr="00855C51" w:rsidRDefault="003201B8" w:rsidP="003201B8">
            <w:pPr>
              <w:snapToGrid w:val="0"/>
              <w:rPr>
                <w:rFonts w:cs="Times New Roman"/>
              </w:rPr>
            </w:pPr>
            <w:r w:rsidRPr="003201B8">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lastRenderedPageBreak/>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366"/>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Budowa nowych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8,9</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utwardzonych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50,2</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Remonty nawierzchni ulic i dróg</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139,5</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mokrego czyszczenia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200,5</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2343"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Czyszczenie ulic</w:t>
            </w:r>
          </w:p>
        </w:tc>
        <w:tc>
          <w:tcPr>
            <w:tcW w:w="1049"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18 346,8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15 058 14</w:t>
            </w:r>
            <w:r w:rsidR="003201B8">
              <w:rPr>
                <w:rFonts w:cs="Times New Roman"/>
              </w:rPr>
              <w:t>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jc w:val="both"/>
              <w:rPr>
                <w:rFonts w:cs="Times New Roman"/>
              </w:rPr>
            </w:pPr>
            <w:r w:rsidRPr="00855C51">
              <w:rPr>
                <w:rFonts w:cs="Times New Roman"/>
              </w:rPr>
              <w:t>Czyszczenie po sezonie zimowym wyznaczonych miejsc na nawierzchni dróg. (Ponieważ zalegający po zimie materiał jest wilgotny, nie ma potrzeby nawilżania go).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w:t>
            </w:r>
            <w:r w:rsidRPr="00855C51">
              <w:rPr>
                <w:rFonts w:cs="Times New Roman"/>
              </w:rPr>
              <w:lastRenderedPageBreak/>
              <w:t>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snapToGrid w:val="0"/>
              <w:jc w:val="both"/>
              <w:rPr>
                <w:rFonts w:cs="Times New Roman"/>
              </w:rPr>
            </w:pPr>
            <w:r w:rsidRPr="00855C51">
              <w:rPr>
                <w:rFonts w:cs="Times New Roman"/>
              </w:rPr>
              <w:t xml:space="preserve">Mechaniczne i ręczne oczyszczanie dróg z piasku oraz innych zanieczyszczeń. Oczyszczaniu podlegają jezdnie oraz chodniki </w:t>
            </w:r>
            <w:r w:rsidR="00C10750">
              <w:rPr>
                <w:rFonts w:cs="Times New Roman"/>
              </w:rPr>
              <w:t xml:space="preserve">             </w:t>
            </w:r>
            <w:r w:rsidRPr="00855C51">
              <w:rPr>
                <w:rFonts w:cs="Times New Roman"/>
              </w:rPr>
              <w:t>i place.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Gozdnica</w:t>
            </w:r>
          </w:p>
          <w:p w:rsidR="00855C51" w:rsidRPr="00855C51" w:rsidRDefault="00855C51" w:rsidP="003201B8">
            <w:pPr>
              <w:snapToGrid w:val="0"/>
              <w:rPr>
                <w:rFonts w:cs="Times New Roman"/>
              </w:rPr>
            </w:pPr>
            <w:r w:rsidRPr="00855C51">
              <w:rPr>
                <w:rFonts w:cs="Times New Roman"/>
              </w:rPr>
              <w:t>Miasto Gubin</w:t>
            </w:r>
          </w:p>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t>Miasto i Gmina Drezdenko</w:t>
            </w:r>
          </w:p>
          <w:p w:rsidR="00855C51" w:rsidRPr="00855C51" w:rsidRDefault="00855C51" w:rsidP="003201B8">
            <w:pPr>
              <w:snapToGrid w:val="0"/>
              <w:rPr>
                <w:rFonts w:cs="Times New Roman"/>
              </w:rPr>
            </w:pPr>
            <w:r w:rsidRPr="00855C51">
              <w:rPr>
                <w:rFonts w:cs="Times New Roman"/>
              </w:rPr>
              <w:t>Miasto i Gmina Jasień</w:t>
            </w:r>
          </w:p>
          <w:p w:rsidR="00855C51" w:rsidRPr="00855C51" w:rsidRDefault="00855C51" w:rsidP="003201B8">
            <w:pPr>
              <w:snapToGrid w:val="0"/>
              <w:rPr>
                <w:rFonts w:cs="Times New Roman"/>
              </w:rPr>
            </w:pPr>
            <w:r w:rsidRPr="00855C51">
              <w:rPr>
                <w:rFonts w:cs="Times New Roman"/>
              </w:rPr>
              <w:t>Miasto i Gmina Sława</w:t>
            </w:r>
          </w:p>
          <w:p w:rsidR="00855C51" w:rsidRPr="00855C51" w:rsidRDefault="00855C51" w:rsidP="003201B8">
            <w:pPr>
              <w:snapToGrid w:val="0"/>
              <w:rPr>
                <w:rFonts w:cs="Times New Roman"/>
              </w:rPr>
            </w:pPr>
            <w:r w:rsidRPr="00855C51">
              <w:rPr>
                <w:rFonts w:cs="Times New Roman"/>
              </w:rPr>
              <w:t>Miasto i Gmina Słubice</w:t>
            </w:r>
          </w:p>
          <w:p w:rsidR="00855C51" w:rsidRPr="00855C51" w:rsidRDefault="00855C51" w:rsidP="003201B8">
            <w:pPr>
              <w:snapToGrid w:val="0"/>
              <w:rPr>
                <w:rFonts w:cs="Times New Roman"/>
              </w:rPr>
            </w:pPr>
            <w:r w:rsidRPr="00855C51">
              <w:rPr>
                <w:rFonts w:cs="Times New Roman"/>
              </w:rPr>
              <w:t>Miasto i Gmina Strzelce Krajeńskie</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Witnica</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Krótkoterminowe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148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czyszczenia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359,5</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31 196,02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133 764,27</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E43F13" w:rsidRDefault="00E43F13">
      <w:pPr>
        <w:widowControl/>
        <w:suppressAutoHyphens w:val="0"/>
      </w:pPr>
      <w:r>
        <w:br w:type="page"/>
      </w:r>
    </w:p>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10750">
            <w:pPr>
              <w:jc w:val="both"/>
              <w:rPr>
                <w:rFonts w:cs="Times New Roman"/>
              </w:rPr>
            </w:pPr>
            <w:r w:rsidRPr="00855C51">
              <w:rPr>
                <w:rFonts w:cs="Times New Roman"/>
              </w:rPr>
              <w:t xml:space="preserve">Współpraca z organizacjami ekologicznymi w zakresie opracowania </w:t>
            </w:r>
            <w:r w:rsidR="00C10750">
              <w:rPr>
                <w:rFonts w:cs="Times New Roman"/>
              </w:rPr>
              <w:t xml:space="preserve">     </w:t>
            </w:r>
            <w:r w:rsidRPr="00855C51">
              <w:rPr>
                <w:rFonts w:cs="Times New Roman"/>
              </w:rPr>
              <w:t>i prowadzenia akcji promocyjno – edukacyjnych w zakresie ochrony powietrza (jedna kampania rocznie, przed sezonem grzewczym uświadamiająca wpływ zanieczyszczeń powietrza na zdrowie oraz szkodliwość spalania odpadów w piecach domowych; ulotki, imprezy, akcje szkolne, audycje).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Akcja promocyjno – edukacyjna w zakresie ochrony powietrza.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Górzyca</w:t>
            </w:r>
          </w:p>
          <w:p w:rsidR="00855C51" w:rsidRPr="00855C51" w:rsidRDefault="00855C51" w:rsidP="003201B8">
            <w:pPr>
              <w:snapToGrid w:val="0"/>
              <w:rPr>
                <w:rFonts w:cs="Times New Roman"/>
              </w:rPr>
            </w:pPr>
            <w:r w:rsidRPr="00855C51">
              <w:rPr>
                <w:rFonts w:cs="Times New Roman"/>
              </w:rPr>
              <w:t>Gmina Kłodawa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0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prze</w:t>
            </w:r>
            <w:r w:rsidR="003201B8">
              <w:t>prowadzonych akcji promocyjno-</w:t>
            </w:r>
            <w:r w:rsidRPr="00855C51">
              <w:t>edukacyjnych</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201B8">
              <w:rPr>
                <w:rFonts w:cs="Times New Roman"/>
              </w:rPr>
              <w:t>(</w:t>
            </w:r>
            <w:r w:rsidRPr="00855C51">
              <w:rPr>
                <w:rFonts w:cs="Times New Roman"/>
              </w:rPr>
              <w:t>a</w:t>
            </w:r>
            <w:r w:rsidR="003201B8">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71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E43F13" w:rsidRDefault="00E43F13">
      <w:pPr>
        <w:widowControl/>
        <w:suppressAutoHyphens w:val="0"/>
      </w:pPr>
      <w:r>
        <w:br w:type="page"/>
      </w:r>
    </w:p>
    <w:tbl>
      <w:tblPr>
        <w:tblW w:w="5000" w:type="pct"/>
        <w:tblCellMar>
          <w:left w:w="113" w:type="dxa"/>
        </w:tblCellMar>
        <w:tblLook w:val="0000" w:firstRow="0" w:lastRow="0" w:firstColumn="0" w:lastColumn="0" w:noHBand="0" w:noVBand="0"/>
      </w:tblPr>
      <w:tblGrid>
        <w:gridCol w:w="655"/>
        <w:gridCol w:w="2334"/>
        <w:gridCol w:w="2228"/>
        <w:gridCol w:w="1559"/>
        <w:gridCol w:w="2517"/>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403E1D">
            <w:pPr>
              <w:jc w:val="both"/>
              <w:rPr>
                <w:rFonts w:cs="Times New Roman"/>
              </w:rPr>
            </w:pPr>
            <w:r w:rsidRPr="00855C51">
              <w:rPr>
                <w:rFonts w:cs="Times New Roman"/>
              </w:rPr>
              <w:t>Uwzględnienie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miasta ze szczególnym uwzględnieniem terenów o gęstej zabudowie oraz zwiększenie powierzchni terenów zielonych (nasadzenie drzew i krzewów)</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Nasadzenia krzewów i drzew w Mieście i Gminie Babimost oraz opracowanie Planu zagospodarowania przestrzennego w Mieście i Gminie Jasień i Mieście i Gminie Sulechów</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t>Miasto i Gmina Jasień</w:t>
            </w:r>
          </w:p>
          <w:p w:rsidR="00855C51" w:rsidRPr="00855C51" w:rsidRDefault="00855C51" w:rsidP="003201B8">
            <w:pPr>
              <w:snapToGrid w:val="0"/>
              <w:rPr>
                <w:rFonts w:cs="Times New Roman"/>
              </w:rPr>
            </w:pPr>
            <w:r w:rsidRPr="00855C51">
              <w:rPr>
                <w:rFonts w:cs="Times New Roman"/>
              </w:rPr>
              <w:t>Miasto i Gmina Sulechów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76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9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nasadzeń [szt</w:t>
            </w:r>
            <w:r w:rsidR="003B3C37">
              <w:t>.</w:t>
            </w:r>
            <w:r w:rsidRPr="00855C51">
              <w:t>]</w:t>
            </w:r>
          </w:p>
        </w:tc>
        <w:tc>
          <w:tcPr>
            <w:tcW w:w="83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drzew</w:t>
            </w:r>
          </w:p>
        </w:tc>
        <w:tc>
          <w:tcPr>
            <w:tcW w:w="135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368</w:t>
            </w:r>
          </w:p>
        </w:tc>
      </w:tr>
      <w:tr w:rsidR="00855C51" w:rsidRPr="00855C51" w:rsidTr="002A17A8">
        <w:trPr>
          <w:trHeight w:val="75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038"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opracowanych Planów Zagospodarowania Przestrzennego [szt</w:t>
            </w:r>
            <w:r w:rsidR="003B3C37">
              <w:t>.</w:t>
            </w:r>
            <w:r w:rsidRPr="00855C51">
              <w:t>]</w:t>
            </w:r>
          </w:p>
        </w:tc>
        <w:tc>
          <w:tcPr>
            <w:tcW w:w="135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7A465E">
              <w:rPr>
                <w:rFonts w:cs="Times New Roman"/>
              </w:rPr>
              <w:t>(</w:t>
            </w:r>
            <w:r w:rsidRPr="00855C51">
              <w:rPr>
                <w:rFonts w:cs="Times New Roman"/>
              </w:rPr>
              <w:t>a</w:t>
            </w:r>
            <w:r w:rsidR="007A465E">
              <w:rPr>
                <w:rFonts w:cs="Times New Roman"/>
              </w:rPr>
              <w:t>)</w:t>
            </w:r>
            <w:r w:rsidRPr="00855C51">
              <w:rPr>
                <w:rFonts w:cs="Times New Roman"/>
              </w:rPr>
              <w:t>P/As [kg/rok]</w:t>
            </w:r>
          </w:p>
        </w:tc>
        <w:tc>
          <w:tcPr>
            <w:tcW w:w="3392"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738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E43F13" w:rsidRDefault="00E43F13">
      <w:pPr>
        <w:widowControl/>
        <w:suppressAutoHyphens w:val="0"/>
      </w:pPr>
      <w:r>
        <w:br w:type="page"/>
      </w: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F06277">
            <w:pPr>
              <w:jc w:val="both"/>
              <w:rPr>
                <w:rFonts w:cs="Times New Roman"/>
              </w:rPr>
            </w:pPr>
            <w:r w:rsidRPr="00855C51">
              <w:rPr>
                <w:rFonts w:cs="Times New Roman"/>
              </w:rPr>
              <w:t xml:space="preserve">Rozwój komunikacji publicznej oraz wdrożenie energooszczędnych </w:t>
            </w:r>
            <w:r w:rsidR="00F06277">
              <w:rPr>
                <w:rFonts w:cs="Times New Roman"/>
              </w:rPr>
              <w:t xml:space="preserve">      </w:t>
            </w:r>
            <w:r w:rsidRPr="00855C51">
              <w:rPr>
                <w:rFonts w:cs="Times New Roman"/>
              </w:rPr>
              <w:t>i niskoemisyjnych rozwiązań w transporcie publicznym.</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Obniżenie kosztów biletów dla podróżnych.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B3C37">
            <w:pPr>
              <w:snapToGrid w:val="0"/>
              <w:rPr>
                <w:rFonts w:cs="Times New Roman"/>
              </w:rPr>
            </w:pPr>
            <w:r w:rsidRPr="00855C51">
              <w:rPr>
                <w:rFonts w:cs="Times New Roman"/>
              </w:rPr>
              <w:t>Gmina Kłodawa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1711"/>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podpisanych umów z przewoźnikiem obniżająca koszty biletów [szt.]</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B3C37">
              <w:rPr>
                <w:rFonts w:cs="Times New Roman"/>
              </w:rPr>
              <w:t>(</w:t>
            </w:r>
            <w:r w:rsidRPr="00855C51">
              <w:rPr>
                <w:rFonts w:cs="Times New Roman"/>
              </w:rPr>
              <w:t>a</w:t>
            </w:r>
            <w:r w:rsidR="003B3C37">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123 324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Monitoring pojazdów opuszczających place budów pod kątem ograniczenia zanieczyszczenia dróg, prowadzącego do niezorganizowanej emisji pyłu.</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w:t>
            </w:r>
            <w:r w:rsidRPr="00855C51">
              <w:rPr>
                <w:rFonts w:cs="Times New Roman"/>
              </w:rPr>
              <w:lastRenderedPageBreak/>
              <w:t>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Straż Miejska kontrolowała okolice placów budów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podjętych interwencji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Brak możliwości szacowania</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3416F0" w:rsidRDefault="003416F0" w:rsidP="00E43F13">
      <w:pPr>
        <w:pStyle w:val="EKOMETRIA"/>
      </w:pPr>
    </w:p>
    <w:p w:rsidR="00E43F13" w:rsidRPr="00855C51" w:rsidRDefault="00E43F13"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F06277">
            <w:pPr>
              <w:jc w:val="both"/>
              <w:rPr>
                <w:rFonts w:cs="Times New Roman"/>
              </w:rPr>
            </w:pPr>
            <w:r w:rsidRPr="00855C51">
              <w:rPr>
                <w:rFonts w:cs="Times New Roman"/>
              </w:rPr>
              <w:t xml:space="preserve">Rozwój systemów ścieżek rowerowych lub komunikacji rowerowej </w:t>
            </w:r>
            <w:r w:rsidR="00F06277">
              <w:rPr>
                <w:rFonts w:cs="Times New Roman"/>
              </w:rPr>
              <w:t xml:space="preserve">       </w:t>
            </w:r>
            <w:r w:rsidRPr="00855C51">
              <w:rPr>
                <w:rFonts w:cs="Times New Roman"/>
              </w:rPr>
              <w:t>w miastach i gminach.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Budowa ścieżek rowerowych</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Gmina Strzelce Krajeńskie</w:t>
            </w:r>
          </w:p>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lastRenderedPageBreak/>
              <w:t>Miasto i Gmina Drezdenko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lastRenderedPageBreak/>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wybudowanych ścieżek rowerowych [km]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3,93</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42,5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446 60</w:t>
            </w:r>
            <w:r w:rsidR="003201B8">
              <w:rPr>
                <w:rFonts w:cs="Times New Roman"/>
              </w:rPr>
              <w:t>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E43F13" w:rsidRDefault="00855C51" w:rsidP="00E43F13">
      <w:pPr>
        <w:pStyle w:val="EKOMETRIA"/>
      </w:pPr>
    </w:p>
    <w:p w:rsidR="00855C51" w:rsidRPr="00E43F13" w:rsidRDefault="00855C51" w:rsidP="00E43F13">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pPr>
            <w:r w:rsidRPr="00855C51">
              <w:t>Kontrola gospodarstw domowych w zakresie przestrzegania zakazu spalania odpadów</w:t>
            </w:r>
            <w:r w:rsidR="00014450">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t>Kontrola gospodarstw domowych w zakresie przestrzegania zakazu spalania odpadów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Witnica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Default="00855C51" w:rsidP="002A17A8">
            <w:pPr>
              <w:rPr>
                <w:rFonts w:cs="Times New Roman"/>
              </w:rPr>
            </w:pPr>
            <w:r w:rsidRPr="00855C51">
              <w:rPr>
                <w:rFonts w:cs="Times New Roman"/>
              </w:rPr>
              <w:t>Kategoria źródeł emisji, której dotyczy działanie naprawcze</w:t>
            </w:r>
          </w:p>
          <w:p w:rsidR="005E4E7C" w:rsidRPr="00855C51" w:rsidRDefault="005E4E7C" w:rsidP="002A17A8">
            <w:pPr>
              <w:rPr>
                <w:rFonts w:cs="Times New Roman"/>
              </w:rPr>
            </w:pP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lastRenderedPageBreak/>
              <w:t>D: Źródła związane z handlem i mieszkalnictwem</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przeprowadzonych kontroli [liczba 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155</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3416F0" w:rsidRDefault="003416F0" w:rsidP="00E43F13">
      <w:pPr>
        <w:pStyle w:val="EKOMETRIA"/>
      </w:pPr>
    </w:p>
    <w:p w:rsidR="00E43F13" w:rsidRPr="00855C51" w:rsidRDefault="00E43F13" w:rsidP="00E43F13">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pPr>
            <w:r w:rsidRPr="00855C51">
              <w:t>Kontrola spalania pozostałości roślinnych z ogrodów na powierzchni ziemi, zakazu wypalania łąk, pastwisk, nieużytków, rowów, pasów przydrożnych, szlaków kolejowych oraz trzcinowisk i szuwarów.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t>Kontrola w zakresie przestrzegania spalania pozostałości roślinnych</w:t>
            </w:r>
            <w:r w:rsidR="00014450">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i Gmina Sulechów</w:t>
            </w:r>
          </w:p>
          <w:p w:rsidR="00855C51" w:rsidRPr="00855C51" w:rsidRDefault="00855C51" w:rsidP="003201B8">
            <w:pPr>
              <w:snapToGrid w:val="0"/>
              <w:rPr>
                <w:rFonts w:cs="Times New Roman"/>
              </w:rPr>
            </w:pPr>
            <w:r w:rsidRPr="00855C51">
              <w:rPr>
                <w:rFonts w:cs="Times New Roman"/>
              </w:rPr>
              <w:t>Miasto i Gmina Witnica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przeprowadzonych kontroli [liczba 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152</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E43F13" w:rsidRPr="00E43F13" w:rsidRDefault="00E43F13"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Lub47</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Udział w spotkaniach koordynatorów Programu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Udział w spotkaniach organizowanych przez Urząd Marszałkowski</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B3C37">
            <w:pPr>
              <w:snapToGrid w:val="0"/>
              <w:rPr>
                <w:rFonts w:cs="Times New Roman"/>
              </w:rPr>
            </w:pPr>
            <w:r w:rsidRPr="00855C51">
              <w:rPr>
                <w:rFonts w:cs="Times New Roman"/>
              </w:rPr>
              <w:t>Miasto i Gmina Szprotawa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spotkań</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B3C37">
              <w:rPr>
                <w:rFonts w:cs="Times New Roman"/>
              </w:rPr>
              <w:t>(</w:t>
            </w:r>
            <w:r w:rsidRPr="00855C51">
              <w:rPr>
                <w:rFonts w:cs="Times New Roman"/>
              </w:rPr>
              <w:t>a</w:t>
            </w:r>
            <w:r w:rsidR="003B3C37">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3201B8">
      <w:pPr>
        <w:pStyle w:val="EKOMETRIA"/>
      </w:pPr>
    </w:p>
    <w:p w:rsidR="00855C51" w:rsidRPr="00855C51" w:rsidRDefault="00855C51" w:rsidP="003201B8">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 xml:space="preserve">Uwzględnienie w zamówieniach publicznych problemów ochrony powietrza, poprzez: odpowiednie przygotowanie specyfikacji zamówień publicznych, które uwzględniać będą potrzeby ochrony powietrza przez zanieczyszczeniem (np. preferowania w </w:t>
            </w:r>
            <w:r w:rsidRPr="00855C51">
              <w:rPr>
                <w:rFonts w:cs="Times New Roman"/>
              </w:rPr>
              <w:lastRenderedPageBreak/>
              <w:t>nowobudowanych budynkach ogrzewania z sieci cieplnej lub niskoemisyjnych źródeł ciepła, zakup środków transportu spełniających odpowiednie normy emisji spalin).</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 xml:space="preserve">Uwzględnienie w specyfikacji zamówienia publicznego wymogu dysponowania taborem spełniającym normę emisji spalin minimum </w:t>
            </w:r>
            <w:r w:rsidR="003B3C37">
              <w:rPr>
                <w:rFonts w:cs="Times New Roman"/>
              </w:rPr>
              <w:t>EURO IV</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7A465E"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w:t>
            </w:r>
            <w:r w:rsidR="007A465E">
              <w:rPr>
                <w:rFonts w:cs="Times New Roman"/>
              </w:rPr>
              <w:t xml:space="preserve"> </w:t>
            </w:r>
            <w:r w:rsidRPr="00855C51">
              <w:rPr>
                <w:rFonts w:cs="Times New Roman"/>
              </w:rPr>
              <w:t>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specyfikacji zamówienia publicznego</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B3C37">
              <w:rPr>
                <w:rFonts w:cs="Times New Roman"/>
              </w:rPr>
              <w:t>(</w:t>
            </w:r>
            <w:r w:rsidRPr="00855C51">
              <w:rPr>
                <w:rFonts w:cs="Times New Roman"/>
              </w:rPr>
              <w:t>a</w:t>
            </w:r>
            <w:r w:rsidR="003B3C37">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249 079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E43F13" w:rsidRPr="00855C51" w:rsidRDefault="00E43F13"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Działania prewencyjne na poziomie wydawania decyzji środowiskowych. Uwzględnienie konieczności ograniczenia emisji zanieczyszczeń do powietrza (szczególnie</w:t>
            </w:r>
            <w:r w:rsidR="007A465E">
              <w:rPr>
                <w:rFonts w:cs="Times New Roman"/>
              </w:rPr>
              <w:t xml:space="preserve"> pyłu zawieszonego, </w:t>
            </w:r>
            <w:proofErr w:type="spellStart"/>
            <w:r w:rsidR="007A465E">
              <w:rPr>
                <w:rFonts w:cs="Times New Roman"/>
              </w:rPr>
              <w:t>be</w:t>
            </w:r>
            <w:r w:rsidR="00E10CCB">
              <w:rPr>
                <w:rFonts w:cs="Times New Roman"/>
              </w:rPr>
              <w:t>nz</w:t>
            </w:r>
            <w:r w:rsidR="007A465E">
              <w:rPr>
                <w:rFonts w:cs="Times New Roman"/>
              </w:rPr>
              <w:t>o</w:t>
            </w:r>
            <w:proofErr w:type="spellEnd"/>
            <w:r w:rsidR="007A465E">
              <w:rPr>
                <w:rFonts w:cs="Times New Roman"/>
              </w:rPr>
              <w:t>(a)</w:t>
            </w:r>
            <w:proofErr w:type="spellStart"/>
            <w:r w:rsidR="007A465E">
              <w:rPr>
                <w:rFonts w:cs="Times New Roman"/>
              </w:rPr>
              <w:t>pire</w:t>
            </w:r>
            <w:r w:rsidRPr="00855C51">
              <w:rPr>
                <w:rFonts w:cs="Times New Roman"/>
              </w:rPr>
              <w:t>nu</w:t>
            </w:r>
            <w:proofErr w:type="spellEnd"/>
            <w:r w:rsidRPr="00855C51">
              <w:rPr>
                <w:rFonts w:cs="Times New Roman"/>
              </w:rPr>
              <w:t xml:space="preserve"> oraz arsenu) na etapie wydawania decyzji środowiskowych.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Kod sytuacji </w:t>
            </w:r>
            <w:r w:rsidRPr="00855C51">
              <w:rPr>
                <w:rFonts w:cs="Times New Roman"/>
              </w:rPr>
              <w:lastRenderedPageBreak/>
              <w:t>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 xml:space="preserve">Lu11sLuPM10d01, Lu11sLuPM10d02, Lu11sLuPM10d03, </w:t>
            </w:r>
            <w:r w:rsidRPr="00855C51">
              <w:rPr>
                <w:rFonts w:cs="Times New Roman"/>
              </w:rPr>
              <w:lastRenderedPageBreak/>
              <w:t>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Wydane decyzje środowiskowe uwzględniają konieczność ograniczenia emisji zanieczyszczeń</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i Gmina Strzelce Krajeńskie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3B3C37"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wydanych decyzji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Brak możliwości szacowania</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B3C37">
              <w:rPr>
                <w:rFonts w:cs="Times New Roman"/>
              </w:rPr>
              <w:t>(</w:t>
            </w:r>
            <w:r w:rsidRPr="00855C51">
              <w:rPr>
                <w:rFonts w:cs="Times New Roman"/>
              </w:rPr>
              <w:t>a</w:t>
            </w:r>
            <w:r w:rsidR="003B3C37">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201B8">
      <w:pPr>
        <w:pStyle w:val="EKOMETRIA"/>
      </w:pPr>
    </w:p>
    <w:p w:rsidR="003201B8" w:rsidRPr="00855C51" w:rsidRDefault="003201B8" w:rsidP="003201B8">
      <w:pPr>
        <w:pStyle w:val="EKOMETRIA"/>
      </w:pPr>
    </w:p>
    <w:tbl>
      <w:tblPr>
        <w:tblW w:w="5000" w:type="pct"/>
        <w:tblCellMar>
          <w:left w:w="113" w:type="dxa"/>
        </w:tblCellMar>
        <w:tblLook w:val="0000" w:firstRow="0" w:lastRow="0" w:firstColumn="0" w:lastColumn="0" w:noHBand="0" w:noVBand="0"/>
      </w:tblPr>
      <w:tblGrid>
        <w:gridCol w:w="655"/>
        <w:gridCol w:w="2334"/>
        <w:gridCol w:w="2085"/>
        <w:gridCol w:w="4219"/>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Kompleksowe uwzględnianie w strategicznych dokumentach powiatów i gmin zagadnień ochrony powietrz</w:t>
            </w:r>
            <w:r w:rsidR="00E10CCB">
              <w:rPr>
                <w:rFonts w:cs="Times New Roman"/>
              </w:rPr>
              <w:t xml:space="preserve">a, w tym w zakresie </w:t>
            </w:r>
            <w:proofErr w:type="spellStart"/>
            <w:r w:rsidR="00E10CCB">
              <w:rPr>
                <w:rFonts w:cs="Times New Roman"/>
              </w:rPr>
              <w:t>benz</w:t>
            </w:r>
            <w:r w:rsidR="003B3C37">
              <w:rPr>
                <w:rFonts w:cs="Times New Roman"/>
              </w:rPr>
              <w:t>o</w:t>
            </w:r>
            <w:proofErr w:type="spellEnd"/>
            <w:r w:rsidR="003B3C37">
              <w:rPr>
                <w:rFonts w:cs="Times New Roman"/>
              </w:rPr>
              <w:t>(a)</w:t>
            </w:r>
            <w:proofErr w:type="spellStart"/>
            <w:r w:rsidR="003B3C37">
              <w:rPr>
                <w:rFonts w:cs="Times New Roman"/>
              </w:rPr>
              <w:t>pire</w:t>
            </w:r>
            <w:r w:rsidRPr="00855C51">
              <w:rPr>
                <w:rFonts w:cs="Times New Roman"/>
              </w:rPr>
              <w:t>nu</w:t>
            </w:r>
            <w:proofErr w:type="spellEnd"/>
            <w:r w:rsidRPr="00855C51">
              <w:rPr>
                <w:rFonts w:cs="Times New Roman"/>
              </w:rPr>
              <w:t>, pyłu zawieszonego PM10 oraz arsenu.</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w:t>
            </w:r>
            <w:r w:rsidRPr="00855C51">
              <w:rPr>
                <w:rFonts w:cs="Times New Roman"/>
              </w:rPr>
              <w:lastRenderedPageBreak/>
              <w:t>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Sporządzenie i uchwalenie Programu ochrony środowiska na lata 2014-2017 z perspektywą do 2021 dla Gminy Szprotawa</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Miasto i Gmina Szprotawa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3B3C37" w:rsidP="002A17A8">
            <w:pPr>
              <w:rPr>
                <w:rFonts w:cs="Times New Roman"/>
              </w:rPr>
            </w:pPr>
            <w:r>
              <w:rPr>
                <w:rFonts w:cs="Times New Roman"/>
              </w:rPr>
              <w:t>7</w:t>
            </w:r>
            <w:r w:rsidR="00855C51" w:rsidRPr="00855C51">
              <w:rPr>
                <w:rFonts w:cs="Times New Roman"/>
              </w:rPr>
              <w:t xml:space="preserve"> </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701"/>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2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opracowanych dokumentów [szt</w:t>
            </w:r>
            <w:r w:rsidR="003201B8">
              <w:t>.</w:t>
            </w:r>
            <w:r w:rsidRPr="00855C51">
              <w:t>]</w:t>
            </w:r>
          </w:p>
        </w:tc>
        <w:tc>
          <w:tcPr>
            <w:tcW w:w="2271"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B3C37">
              <w:rPr>
                <w:rFonts w:cs="Times New Roman"/>
              </w:rPr>
              <w:t>(</w:t>
            </w:r>
            <w:r w:rsidRPr="00855C51">
              <w:rPr>
                <w:rFonts w:cs="Times New Roman"/>
              </w:rPr>
              <w:t>a</w:t>
            </w:r>
            <w:r w:rsidR="003B3C37">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201B8">
      <w:pPr>
        <w:pStyle w:val="EKOMETRIA"/>
      </w:pPr>
    </w:p>
    <w:p w:rsidR="003201B8" w:rsidRPr="00855C51" w:rsidRDefault="003201B8" w:rsidP="003201B8">
      <w:pPr>
        <w:pStyle w:val="EKOMETRIA"/>
      </w:pPr>
    </w:p>
    <w:p w:rsidR="00855C51" w:rsidRPr="00855C51" w:rsidRDefault="00855C51" w:rsidP="003201B8">
      <w:pPr>
        <w:pStyle w:val="Nagwek2"/>
      </w:pPr>
      <w:r w:rsidRPr="00855C51">
        <w:t>Sprawozdanie za 2015 r.</w:t>
      </w:r>
    </w:p>
    <w:p w:rsidR="00855C51" w:rsidRPr="00855C51" w:rsidRDefault="00855C51" w:rsidP="00855C51"/>
    <w:p w:rsidR="00855C51" w:rsidRPr="00855C51" w:rsidRDefault="00855C51" w:rsidP="00855C51">
      <w:pPr>
        <w:rPr>
          <w:rFonts w:cs="Times New Roman"/>
        </w:rPr>
      </w:pPr>
      <w:r w:rsidRPr="00855C51">
        <w:rPr>
          <w:rFonts w:cs="Times New Roman"/>
        </w:rPr>
        <w:t xml:space="preserve">Zestawienie działań naprawczych </w:t>
      </w:r>
    </w:p>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1377"/>
        <w:gridCol w:w="4927"/>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Lub09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Prowadzenie bazy pozwoleń, bazy instalacji podlegających zgłoszeniu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Prowadzenie bazy pozwoleń, bazy instalacji podlegających zgłoszeniu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zielonogórski</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tc>
      </w:tr>
      <w:tr w:rsidR="00855C51" w:rsidRPr="00855C51" w:rsidTr="002A17A8">
        <w:trPr>
          <w:trHeight w:val="1134"/>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3392"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Brak możliwości szacowania</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E43F13">
      <w:pPr>
        <w:pStyle w:val="EKOMETRIA"/>
      </w:pPr>
    </w:p>
    <w:p w:rsidR="00855C51" w:rsidRPr="00855C51" w:rsidRDefault="00855C51" w:rsidP="00E43F13">
      <w:pPr>
        <w:pStyle w:val="EKOMETRIA"/>
      </w:pPr>
    </w:p>
    <w:tbl>
      <w:tblPr>
        <w:tblW w:w="5000" w:type="pct"/>
        <w:tblCellMar>
          <w:left w:w="113" w:type="dxa"/>
        </w:tblCellMar>
        <w:tblLook w:val="0000" w:firstRow="0" w:lastRow="0" w:firstColumn="0" w:lastColumn="0" w:noHBand="0" w:noVBand="0"/>
      </w:tblPr>
      <w:tblGrid>
        <w:gridCol w:w="655"/>
        <w:gridCol w:w="2334"/>
        <w:gridCol w:w="1377"/>
        <w:gridCol w:w="2693"/>
        <w:gridCol w:w="2234"/>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Lub10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 xml:space="preserve">Likwidacja ogrzewania węglowego w budynkach użyteczności publicznej należących do mienia wojewódzkiego, starostw, gmin.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Wymiana pieca węglowego na gazowy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Górzyca</w:t>
            </w:r>
          </w:p>
          <w:p w:rsidR="00855C51" w:rsidRPr="00855C51" w:rsidRDefault="00855C51" w:rsidP="003201B8">
            <w:pPr>
              <w:snapToGrid w:val="0"/>
              <w:rPr>
                <w:rFonts w:cs="Times New Roman"/>
              </w:rPr>
            </w:pPr>
            <w:r w:rsidRPr="00855C51">
              <w:rPr>
                <w:rFonts w:cs="Times New Roman"/>
              </w:rPr>
              <w:t>Gmina Świdnica</w:t>
            </w:r>
          </w:p>
          <w:p w:rsidR="00855C51" w:rsidRPr="00855C51" w:rsidRDefault="00855C51" w:rsidP="003201B8">
            <w:pPr>
              <w:snapToGrid w:val="0"/>
              <w:rPr>
                <w:rFonts w:cs="Times New Roman"/>
              </w:rPr>
            </w:pPr>
            <w:r w:rsidRPr="00855C51">
              <w:rPr>
                <w:rFonts w:cs="Times New Roman"/>
              </w:rPr>
              <w:t>Miasto i Gmina Szlichtyngowa</w:t>
            </w:r>
          </w:p>
          <w:p w:rsidR="00855C51" w:rsidRPr="00855C51" w:rsidRDefault="00855C51" w:rsidP="003201B8">
            <w:pPr>
              <w:snapToGrid w:val="0"/>
              <w:rPr>
                <w:rFonts w:cs="Times New Roman"/>
              </w:rPr>
            </w:pPr>
            <w:r w:rsidRPr="00855C51">
              <w:rPr>
                <w:rFonts w:cs="Times New Roman"/>
              </w:rPr>
              <w:t>Miasto i Gmina Wschowa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r w:rsidR="00855C51" w:rsidRPr="00855C51">
              <w:rPr>
                <w:rFonts w:cs="Times New Roman"/>
              </w:rPr>
              <w:t xml:space="preserve"> </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Kategoria źródeł emisji, </w:t>
            </w:r>
            <w:r w:rsidRPr="00855C51">
              <w:rPr>
                <w:rFonts w:cs="Times New Roman"/>
              </w:rPr>
              <w:lastRenderedPageBreak/>
              <w:t>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lastRenderedPageBreak/>
              <w:t>D: Źródła związane z handlem i mieszkalnictwem</w:t>
            </w:r>
          </w:p>
        </w:tc>
      </w:tr>
      <w:tr w:rsidR="00855C51" w:rsidRPr="00855C51" w:rsidTr="002A17A8">
        <w:trPr>
          <w:trHeight w:val="115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190"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23293B">
              <w:rPr>
                <w:vertAlign w:val="superscript"/>
              </w:rPr>
              <w:t>2</w:t>
            </w:r>
            <w:r w:rsidRPr="00855C51">
              <w:t>], w którym wymieniono ogrzewanie gazowe</w:t>
            </w:r>
          </w:p>
        </w:tc>
        <w:tc>
          <w:tcPr>
            <w:tcW w:w="120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479,15</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175,8</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0,1</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0,02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13 73</w:t>
            </w:r>
            <w:r w:rsidR="003201B8">
              <w:t>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E43F13">
      <w:pPr>
        <w:pStyle w:val="EKOMETRIA"/>
      </w:pPr>
    </w:p>
    <w:p w:rsidR="00855C51" w:rsidRPr="00855C51" w:rsidRDefault="00855C51"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 xml:space="preserve">Obniżenie emisji z indywidualnych systemów grzewczych poprzez realizację systemu zachęt do ich likwidacji lub wymiany na niskoemisyjne, w szczególności na obszarach przekroczeń standardów </w:t>
            </w:r>
            <w:proofErr w:type="spellStart"/>
            <w:r w:rsidRPr="00855C51">
              <w:rPr>
                <w:rFonts w:cs="Times New Roman"/>
              </w:rPr>
              <w:t>imisyjnych</w:t>
            </w:r>
            <w:proofErr w:type="spellEnd"/>
            <w:r w:rsidRPr="00855C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Wymiana stolarki okiennej w Pałacu Książęcego w Żaganiu</w:t>
            </w:r>
            <w:r w:rsidR="00014450">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Żagań</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16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wymienionych okien</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113</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193 706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E43F13">
      <w:pPr>
        <w:pStyle w:val="EKOMETRIA"/>
      </w:pPr>
    </w:p>
    <w:p w:rsidR="00855C51" w:rsidRPr="00855C51" w:rsidRDefault="00855C51" w:rsidP="00E43F13">
      <w:pPr>
        <w:pStyle w:val="EKOMETRIA"/>
      </w:pPr>
    </w:p>
    <w:tbl>
      <w:tblPr>
        <w:tblW w:w="5000" w:type="pct"/>
        <w:tblCellMar>
          <w:left w:w="113" w:type="dxa"/>
        </w:tblCellMar>
        <w:tblLook w:val="0000" w:firstRow="0" w:lastRow="0" w:firstColumn="0" w:lastColumn="0" w:noHBand="0" w:noVBand="0"/>
      </w:tblPr>
      <w:tblGrid>
        <w:gridCol w:w="655"/>
        <w:gridCol w:w="2334"/>
        <w:gridCol w:w="1377"/>
        <w:gridCol w:w="1775"/>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Rozbudowa i modernizacja sieci ciepłowniczych zapewniająca podłączenie nowych użytkowników.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numPr>
                <w:ilvl w:val="0"/>
                <w:numId w:val="7"/>
              </w:numPr>
              <w:snapToGrid w:val="0"/>
              <w:jc w:val="both"/>
              <w:rPr>
                <w:rFonts w:cs="Times New Roman"/>
              </w:rPr>
            </w:pPr>
            <w:r w:rsidRPr="00855C51">
              <w:rPr>
                <w:rFonts w:cs="Times New Roman"/>
              </w:rPr>
              <w:t>Modernizacja sieci ciepłowniczych CO i CW  w Sulęcinie</w:t>
            </w:r>
          </w:p>
          <w:p w:rsidR="00855C51" w:rsidRPr="00855C51" w:rsidRDefault="00855C51" w:rsidP="00E10CCB">
            <w:pPr>
              <w:numPr>
                <w:ilvl w:val="0"/>
                <w:numId w:val="7"/>
              </w:numPr>
              <w:snapToGrid w:val="0"/>
              <w:jc w:val="both"/>
              <w:rPr>
                <w:rFonts w:cs="Times New Roman"/>
              </w:rPr>
            </w:pPr>
            <w:r w:rsidRPr="00855C51">
              <w:rPr>
                <w:rFonts w:cs="Times New Roman"/>
              </w:rPr>
              <w:t>Budowa przyłącza sieci ciepłowniczej i podłączenie do niej nieruchomości w Kostrzynie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numPr>
                <w:ilvl w:val="0"/>
                <w:numId w:val="8"/>
              </w:numPr>
              <w:snapToGrid w:val="0"/>
              <w:rPr>
                <w:rFonts w:cs="Times New Roman"/>
              </w:rPr>
            </w:pPr>
            <w:r w:rsidRPr="00855C51">
              <w:rPr>
                <w:rFonts w:cs="Times New Roman"/>
              </w:rPr>
              <w:t>Miasto i Gmina Sulęcin</w:t>
            </w:r>
          </w:p>
          <w:p w:rsidR="00855C51" w:rsidRPr="00855C51" w:rsidRDefault="00855C51" w:rsidP="002A17A8">
            <w:pPr>
              <w:numPr>
                <w:ilvl w:val="0"/>
                <w:numId w:val="8"/>
              </w:num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78"/>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zmodernizowanej sieci [m]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187</w:t>
            </w:r>
          </w:p>
        </w:tc>
      </w:tr>
      <w:tr w:rsidR="00855C51" w:rsidRPr="00855C51" w:rsidTr="002A17A8">
        <w:trPr>
          <w:trHeight w:val="577"/>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lokali [m</w:t>
            </w:r>
            <w:r w:rsidRPr="00855C51">
              <w:rPr>
                <w:vertAlign w:val="superscript"/>
              </w:rPr>
              <w:t>2</w:t>
            </w:r>
            <w:r w:rsidRPr="00855C51">
              <w:t xml:space="preserve">], w które przyłączono do sieci cieplnej </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4 192,5</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1 540,3</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0,87</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0,19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Szacunkowa wysokość całkowita kosztów (w </w:t>
            </w:r>
            <w:r w:rsidRPr="00855C51">
              <w:rPr>
                <w:rFonts w:cs="Times New Roman"/>
              </w:rPr>
              <w:lastRenderedPageBreak/>
              <w:t>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lastRenderedPageBreak/>
              <w:t>101 27</w:t>
            </w:r>
            <w:r w:rsidR="003201B8">
              <w:t>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3416F0" w:rsidRPr="00855C51" w:rsidRDefault="003416F0" w:rsidP="00E43F13">
      <w:pPr>
        <w:pStyle w:val="EKOMETRIA"/>
      </w:pPr>
    </w:p>
    <w:tbl>
      <w:tblPr>
        <w:tblW w:w="5000" w:type="pct"/>
        <w:tblCellMar>
          <w:left w:w="113" w:type="dxa"/>
        </w:tblCellMar>
        <w:tblLook w:val="0000" w:firstRow="0" w:lastRow="0" w:firstColumn="0" w:lastColumn="0" w:noHBand="0" w:noVBand="0"/>
      </w:tblPr>
      <w:tblGrid>
        <w:gridCol w:w="619"/>
        <w:gridCol w:w="2297"/>
        <w:gridCol w:w="1342"/>
        <w:gridCol w:w="1100"/>
        <w:gridCol w:w="3935"/>
      </w:tblGrid>
      <w:tr w:rsidR="00855C51" w:rsidRPr="00855C51" w:rsidTr="002A17A8">
        <w:trPr>
          <w:trHeight w:val="170"/>
          <w:tblHeader/>
        </w:trPr>
        <w:tc>
          <w:tcPr>
            <w:tcW w:w="333"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3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Lub27</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Dobrowolne prowadzenie działań ograniczających emisję zanieczyszczeń do powietrza z indywidualnych systemów grzewczych, w obszarach nienarażonych na wysokie stężenia pyłu za</w:t>
            </w:r>
            <w:r w:rsidR="00E10CCB">
              <w:rPr>
                <w:rFonts w:cs="Times New Roman"/>
              </w:rPr>
              <w:t xml:space="preserve">wieszonego PM10 oraz </w:t>
            </w:r>
            <w:proofErr w:type="spellStart"/>
            <w:r w:rsidR="00E10CCB">
              <w:rPr>
                <w:rFonts w:cs="Times New Roman"/>
              </w:rPr>
              <w:t>be</w:t>
            </w:r>
            <w:r w:rsidR="007A465E">
              <w:rPr>
                <w:rFonts w:cs="Times New Roman"/>
              </w:rPr>
              <w:t>n</w:t>
            </w:r>
            <w:r w:rsidR="00E10CCB">
              <w:rPr>
                <w:rFonts w:cs="Times New Roman"/>
              </w:rPr>
              <w:t>z</w:t>
            </w:r>
            <w:r w:rsidR="007A465E">
              <w:rPr>
                <w:rFonts w:cs="Times New Roman"/>
              </w:rPr>
              <w:t>o</w:t>
            </w:r>
            <w:proofErr w:type="spellEnd"/>
            <w:r w:rsidR="007A465E">
              <w:rPr>
                <w:rFonts w:cs="Times New Roman"/>
              </w:rPr>
              <w:t>(a)</w:t>
            </w:r>
            <w:proofErr w:type="spellStart"/>
            <w:r w:rsidR="007A465E">
              <w:rPr>
                <w:rFonts w:cs="Times New Roman"/>
              </w:rPr>
              <w:t>pi</w:t>
            </w:r>
            <w:r w:rsidRPr="00855C51">
              <w:rPr>
                <w:rFonts w:cs="Times New Roman"/>
              </w:rPr>
              <w:t>r</w:t>
            </w:r>
            <w:r w:rsidR="007A465E">
              <w:rPr>
                <w:rFonts w:cs="Times New Roman"/>
              </w:rPr>
              <w:t>e</w:t>
            </w:r>
            <w:r w:rsidRPr="00855C51">
              <w:rPr>
                <w:rFonts w:cs="Times New Roman"/>
              </w:rPr>
              <w:t>nu</w:t>
            </w:r>
            <w:proofErr w:type="spellEnd"/>
            <w:r w:rsidRPr="00855C51">
              <w:rPr>
                <w:rFonts w:cs="Times New Roman"/>
              </w:rPr>
              <w:t xml:space="preserve"> (preferowane działania w gminach należących do powiatów sąsiadujących z obszarami przekroczeń)</w:t>
            </w:r>
            <w:r w:rsidR="00E10CCB">
              <w:rPr>
                <w:rFonts w:cs="Times New Roman"/>
              </w:rPr>
              <w:t>.</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Termomodernizacja oraz instalacja kolektorów słonecznych</w:t>
            </w:r>
            <w:r w:rsidR="00014450">
              <w:rPr>
                <w:rFonts w:cs="Times New Roman"/>
              </w:rPr>
              <w:t>.</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słubicki</w:t>
            </w:r>
          </w:p>
          <w:p w:rsidR="00855C51" w:rsidRPr="00855C51" w:rsidRDefault="00855C51" w:rsidP="003201B8">
            <w:pPr>
              <w:snapToGrid w:val="0"/>
              <w:rPr>
                <w:rFonts w:cs="Times New Roman"/>
              </w:rPr>
            </w:pPr>
            <w:r w:rsidRPr="00855C51">
              <w:rPr>
                <w:rFonts w:cs="Times New Roman"/>
              </w:rPr>
              <w:t>Powiat strzelecko-drezdenecki</w:t>
            </w:r>
          </w:p>
          <w:p w:rsidR="00855C51" w:rsidRPr="00855C51" w:rsidRDefault="00855C51" w:rsidP="003201B8">
            <w:pPr>
              <w:snapToGrid w:val="0"/>
              <w:rPr>
                <w:rFonts w:cs="Times New Roman"/>
              </w:rPr>
            </w:pPr>
            <w:r w:rsidRPr="00855C51">
              <w:rPr>
                <w:rFonts w:cs="Times New Roman"/>
              </w:rPr>
              <w:t>Powiat zielonogórski</w:t>
            </w:r>
          </w:p>
          <w:p w:rsidR="00855C51" w:rsidRPr="00855C51" w:rsidRDefault="00855C51" w:rsidP="003201B8">
            <w:pPr>
              <w:snapToGrid w:val="0"/>
              <w:rPr>
                <w:rFonts w:cs="Times New Roman"/>
              </w:rPr>
            </w:pPr>
            <w:r w:rsidRPr="00855C51">
              <w:rPr>
                <w:rFonts w:cs="Times New Roman"/>
              </w:rPr>
              <w:t>Gmina Nowa Sól</w:t>
            </w:r>
          </w:p>
          <w:p w:rsidR="00855C51" w:rsidRPr="00855C51" w:rsidRDefault="00855C51" w:rsidP="003201B8">
            <w:pPr>
              <w:snapToGrid w:val="0"/>
              <w:rPr>
                <w:rFonts w:cs="Times New Roman"/>
              </w:rPr>
            </w:pPr>
            <w:r w:rsidRPr="00855C51">
              <w:rPr>
                <w:rFonts w:cs="Times New Roman"/>
              </w:rPr>
              <w:t>Gmina Świdnica</w:t>
            </w:r>
          </w:p>
          <w:p w:rsidR="00855C51" w:rsidRPr="00855C51" w:rsidRDefault="00855C51" w:rsidP="003201B8">
            <w:pPr>
              <w:snapToGrid w:val="0"/>
              <w:rPr>
                <w:rFonts w:cs="Times New Roman"/>
              </w:rPr>
            </w:pPr>
            <w:r w:rsidRPr="00855C51">
              <w:rPr>
                <w:rFonts w:cs="Times New Roman"/>
              </w:rPr>
              <w:t>Miasto i Gmina Międzyrzecz</w:t>
            </w:r>
          </w:p>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i Gmina Wschowa</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78"/>
        </w:trPr>
        <w:tc>
          <w:tcPr>
            <w:tcW w:w="333"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314"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w której wykonano termomodernizację</w:t>
            </w:r>
          </w:p>
        </w:tc>
        <w:tc>
          <w:tcPr>
            <w:tcW w:w="2117"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8 751,98</w:t>
            </w:r>
          </w:p>
        </w:tc>
      </w:tr>
      <w:tr w:rsidR="00855C51" w:rsidRPr="00855C51" w:rsidTr="002A17A8">
        <w:trPr>
          <w:trHeight w:val="138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314"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w którym zainstalowano kolektory słoneczne</w:t>
            </w:r>
          </w:p>
        </w:tc>
        <w:tc>
          <w:tcPr>
            <w:tcW w:w="2117"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1 913,4</w:t>
            </w:r>
          </w:p>
        </w:tc>
      </w:tr>
      <w:tr w:rsidR="00855C51" w:rsidRPr="00855C51" w:rsidTr="002A17A8">
        <w:trPr>
          <w:trHeight w:val="370"/>
        </w:trPr>
        <w:tc>
          <w:tcPr>
            <w:tcW w:w="333"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Osiągnięty efekt </w:t>
            </w:r>
            <w:r w:rsidRPr="00855C51">
              <w:rPr>
                <w:rFonts w:cs="Times New Roman"/>
              </w:rPr>
              <w:lastRenderedPageBreak/>
              <w:t>ekologiczny redukcji emisji pyłu PM10 / B(a)P /As</w:t>
            </w:r>
            <w:r w:rsidR="0023293B">
              <w:rPr>
                <w:rFonts w:cs="Times New Roman"/>
              </w:rPr>
              <w:t xml:space="preserve"> </w:t>
            </w:r>
            <w:r w:rsidRPr="00855C51">
              <w:rPr>
                <w:rFonts w:cs="Times New Roman"/>
              </w:rPr>
              <w:t>[kg/rok]</w:t>
            </w: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lastRenderedPageBreak/>
              <w:t>PM10</w:t>
            </w:r>
          </w:p>
        </w:tc>
        <w:tc>
          <w:tcPr>
            <w:tcW w:w="2709"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1 018,6</w:t>
            </w:r>
          </w:p>
        </w:tc>
      </w:tr>
      <w:tr w:rsidR="00855C51" w:rsidRPr="00855C51" w:rsidTr="002A17A8">
        <w:trPr>
          <w:trHeight w:val="37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709"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0,58</w:t>
            </w:r>
          </w:p>
        </w:tc>
      </w:tr>
      <w:tr w:rsidR="00855C51" w:rsidRPr="00855C51" w:rsidTr="002A17A8">
        <w:trPr>
          <w:trHeight w:val="37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709"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0,13</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8 444 77,02</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431"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855C51" w:rsidRPr="00855C51" w:rsidRDefault="00855C51" w:rsidP="00E43F13">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Utrzymanie dróg w sposób ograniczający wtórną emisję zanieczyszczeń poprzez sprzątanie wyznaczonych odcinków dróg z zanieczyszczeń, remonty i poprawę stanu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Budowa nowych odcinków dróg, przebudowa i remont oraz czyszczenie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gorzowski</w:t>
            </w:r>
          </w:p>
          <w:p w:rsidR="00855C51" w:rsidRPr="00855C51" w:rsidRDefault="00855C51" w:rsidP="003201B8">
            <w:pPr>
              <w:snapToGrid w:val="0"/>
              <w:rPr>
                <w:rFonts w:cs="Times New Roman"/>
              </w:rPr>
            </w:pPr>
            <w:r w:rsidRPr="00855C51">
              <w:rPr>
                <w:rFonts w:cs="Times New Roman"/>
              </w:rPr>
              <w:t>Powiat krośnieński</w:t>
            </w:r>
          </w:p>
          <w:p w:rsidR="00855C51" w:rsidRPr="00855C51" w:rsidRDefault="00855C51" w:rsidP="003201B8">
            <w:pPr>
              <w:snapToGrid w:val="0"/>
              <w:rPr>
                <w:rFonts w:cs="Times New Roman"/>
              </w:rPr>
            </w:pPr>
            <w:r w:rsidRPr="00855C51">
              <w:rPr>
                <w:rFonts w:cs="Times New Roman"/>
              </w:rPr>
              <w:t>Powiat słubicki</w:t>
            </w:r>
          </w:p>
          <w:p w:rsidR="00855C51" w:rsidRPr="00855C51" w:rsidRDefault="00855C51" w:rsidP="003201B8">
            <w:pPr>
              <w:snapToGrid w:val="0"/>
              <w:rPr>
                <w:rFonts w:cs="Times New Roman"/>
              </w:rPr>
            </w:pPr>
            <w:r w:rsidRPr="00855C51">
              <w:rPr>
                <w:rFonts w:cs="Times New Roman"/>
              </w:rPr>
              <w:t>Powiat strzelecko-drezdenecki</w:t>
            </w:r>
          </w:p>
          <w:p w:rsidR="00855C51" w:rsidRPr="00855C51" w:rsidRDefault="00855C51" w:rsidP="003201B8">
            <w:pPr>
              <w:snapToGrid w:val="0"/>
              <w:rPr>
                <w:rFonts w:cs="Times New Roman"/>
              </w:rPr>
            </w:pPr>
            <w:r w:rsidRPr="00855C51">
              <w:rPr>
                <w:rFonts w:cs="Times New Roman"/>
              </w:rPr>
              <w:t>Powiat sulęciński</w:t>
            </w:r>
          </w:p>
          <w:p w:rsidR="00855C51" w:rsidRPr="00855C51" w:rsidRDefault="00855C51" w:rsidP="003201B8">
            <w:pPr>
              <w:snapToGrid w:val="0"/>
              <w:rPr>
                <w:rFonts w:cs="Times New Roman"/>
              </w:rPr>
            </w:pPr>
            <w:r w:rsidRPr="00855C51">
              <w:rPr>
                <w:rFonts w:cs="Times New Roman"/>
              </w:rPr>
              <w:t>Powiat wschowski</w:t>
            </w:r>
          </w:p>
          <w:p w:rsidR="00855C51" w:rsidRPr="00855C51" w:rsidRDefault="00855C51" w:rsidP="003201B8">
            <w:pPr>
              <w:snapToGrid w:val="0"/>
              <w:rPr>
                <w:rFonts w:cs="Times New Roman"/>
              </w:rPr>
            </w:pPr>
            <w:r w:rsidRPr="00855C51">
              <w:rPr>
                <w:rFonts w:cs="Times New Roman"/>
              </w:rPr>
              <w:t>Powiat zielonogórski</w:t>
            </w:r>
          </w:p>
          <w:p w:rsidR="00855C51" w:rsidRPr="00855C51" w:rsidRDefault="00855C51" w:rsidP="003201B8">
            <w:pPr>
              <w:snapToGrid w:val="0"/>
              <w:rPr>
                <w:rFonts w:cs="Times New Roman"/>
              </w:rPr>
            </w:pPr>
            <w:r w:rsidRPr="00855C51">
              <w:rPr>
                <w:rFonts w:cs="Times New Roman"/>
              </w:rPr>
              <w:t>Powiat żarski</w:t>
            </w:r>
          </w:p>
          <w:p w:rsidR="00855C51" w:rsidRPr="00855C51" w:rsidRDefault="00855C51" w:rsidP="003201B8">
            <w:pPr>
              <w:snapToGrid w:val="0"/>
              <w:rPr>
                <w:rFonts w:cs="Times New Roman"/>
              </w:rPr>
            </w:pPr>
            <w:r w:rsidRPr="00855C51">
              <w:rPr>
                <w:rFonts w:cs="Times New Roman"/>
              </w:rPr>
              <w:t>Gmina Bledzew</w:t>
            </w:r>
          </w:p>
          <w:p w:rsidR="00855C51" w:rsidRPr="00855C51" w:rsidRDefault="00855C51" w:rsidP="003201B8">
            <w:pPr>
              <w:snapToGrid w:val="0"/>
              <w:rPr>
                <w:rFonts w:cs="Times New Roman"/>
              </w:rPr>
            </w:pPr>
            <w:r w:rsidRPr="00855C51">
              <w:rPr>
                <w:rFonts w:cs="Times New Roman"/>
              </w:rPr>
              <w:t>Gmina Bobrowice</w:t>
            </w:r>
          </w:p>
          <w:p w:rsidR="00855C51" w:rsidRPr="00855C51" w:rsidRDefault="00855C51" w:rsidP="003201B8">
            <w:pPr>
              <w:snapToGrid w:val="0"/>
              <w:rPr>
                <w:rFonts w:cs="Times New Roman"/>
              </w:rPr>
            </w:pPr>
            <w:r w:rsidRPr="00855C51">
              <w:rPr>
                <w:rFonts w:cs="Times New Roman"/>
              </w:rPr>
              <w:t>Gmina Deszczno</w:t>
            </w:r>
          </w:p>
          <w:p w:rsidR="00855C51" w:rsidRPr="00855C51" w:rsidRDefault="00855C51" w:rsidP="003201B8">
            <w:pPr>
              <w:snapToGrid w:val="0"/>
              <w:rPr>
                <w:rFonts w:cs="Times New Roman"/>
              </w:rPr>
            </w:pPr>
            <w:r w:rsidRPr="00855C51">
              <w:rPr>
                <w:rFonts w:cs="Times New Roman"/>
              </w:rPr>
              <w:t>Gmina Górzyca</w:t>
            </w:r>
          </w:p>
          <w:p w:rsidR="00855C51" w:rsidRPr="00855C51" w:rsidRDefault="00855C51" w:rsidP="003201B8">
            <w:pPr>
              <w:snapToGrid w:val="0"/>
              <w:rPr>
                <w:rFonts w:cs="Times New Roman"/>
              </w:rPr>
            </w:pPr>
            <w:r w:rsidRPr="00855C51">
              <w:rPr>
                <w:rFonts w:cs="Times New Roman"/>
              </w:rPr>
              <w:t>Gmina Gubin</w:t>
            </w:r>
          </w:p>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Gmina Nowa Sól</w:t>
            </w:r>
          </w:p>
          <w:p w:rsidR="00855C51" w:rsidRPr="00855C51" w:rsidRDefault="00855C51" w:rsidP="003201B8">
            <w:pPr>
              <w:snapToGrid w:val="0"/>
              <w:rPr>
                <w:rFonts w:cs="Times New Roman"/>
              </w:rPr>
            </w:pPr>
            <w:r w:rsidRPr="00855C51">
              <w:rPr>
                <w:rFonts w:cs="Times New Roman"/>
              </w:rPr>
              <w:t>Gmina Pszczew</w:t>
            </w:r>
          </w:p>
          <w:p w:rsidR="00855C51" w:rsidRPr="00855C51" w:rsidRDefault="00855C51" w:rsidP="003201B8">
            <w:pPr>
              <w:snapToGrid w:val="0"/>
              <w:rPr>
                <w:rFonts w:cs="Times New Roman"/>
              </w:rPr>
            </w:pPr>
            <w:r w:rsidRPr="00855C51">
              <w:rPr>
                <w:rFonts w:cs="Times New Roman"/>
              </w:rPr>
              <w:t>Gmina Santok</w:t>
            </w:r>
          </w:p>
          <w:p w:rsidR="00855C51" w:rsidRPr="00855C51" w:rsidRDefault="00855C51" w:rsidP="003201B8">
            <w:pPr>
              <w:snapToGrid w:val="0"/>
              <w:rPr>
                <w:rFonts w:cs="Times New Roman"/>
              </w:rPr>
            </w:pPr>
            <w:r w:rsidRPr="00855C51">
              <w:rPr>
                <w:rFonts w:cs="Times New Roman"/>
              </w:rPr>
              <w:t>Gmina Świdnica</w:t>
            </w:r>
          </w:p>
          <w:p w:rsidR="00855C51" w:rsidRPr="00855C51" w:rsidRDefault="00855C51" w:rsidP="003201B8">
            <w:pPr>
              <w:snapToGrid w:val="0"/>
              <w:rPr>
                <w:rFonts w:cs="Times New Roman"/>
              </w:rPr>
            </w:pPr>
            <w:r w:rsidRPr="00855C51">
              <w:rPr>
                <w:rFonts w:cs="Times New Roman"/>
              </w:rPr>
              <w:t>Gmina Trzebiechów</w:t>
            </w:r>
          </w:p>
          <w:p w:rsidR="00855C51" w:rsidRPr="00855C51" w:rsidRDefault="00855C51" w:rsidP="003201B8">
            <w:pPr>
              <w:snapToGrid w:val="0"/>
              <w:rPr>
                <w:rFonts w:cs="Times New Roman"/>
              </w:rPr>
            </w:pPr>
            <w:r w:rsidRPr="00855C51">
              <w:rPr>
                <w:rFonts w:cs="Times New Roman"/>
              </w:rPr>
              <w:t>Gmina Trzebiel</w:t>
            </w:r>
          </w:p>
          <w:p w:rsidR="00855C51" w:rsidRPr="00855C51" w:rsidRDefault="00855C51" w:rsidP="003201B8">
            <w:pPr>
              <w:snapToGrid w:val="0"/>
              <w:rPr>
                <w:rFonts w:cs="Times New Roman"/>
              </w:rPr>
            </w:pPr>
            <w:r w:rsidRPr="00855C51">
              <w:rPr>
                <w:rFonts w:cs="Times New Roman"/>
              </w:rPr>
              <w:t>Gmina Zabór</w:t>
            </w:r>
          </w:p>
          <w:p w:rsidR="00855C51" w:rsidRPr="00855C51" w:rsidRDefault="00855C51" w:rsidP="003201B8">
            <w:pPr>
              <w:snapToGrid w:val="0"/>
              <w:rPr>
                <w:rFonts w:cs="Times New Roman"/>
              </w:rPr>
            </w:pPr>
            <w:r w:rsidRPr="00855C51">
              <w:rPr>
                <w:rFonts w:cs="Times New Roman"/>
              </w:rPr>
              <w:t>Miasto Gozdnica</w:t>
            </w:r>
          </w:p>
          <w:p w:rsidR="00855C51" w:rsidRPr="00855C51" w:rsidRDefault="00855C51" w:rsidP="003201B8">
            <w:pPr>
              <w:snapToGrid w:val="0"/>
              <w:rPr>
                <w:rFonts w:cs="Times New Roman"/>
              </w:rPr>
            </w:pPr>
            <w:r w:rsidRPr="00855C51">
              <w:rPr>
                <w:rFonts w:cs="Times New Roman"/>
              </w:rPr>
              <w:lastRenderedPageBreak/>
              <w:t>Miasto i Gmina Babimost</w:t>
            </w:r>
          </w:p>
          <w:p w:rsidR="00855C51" w:rsidRPr="00855C51" w:rsidRDefault="00855C51" w:rsidP="003201B8">
            <w:pPr>
              <w:snapToGrid w:val="0"/>
              <w:rPr>
                <w:rFonts w:cs="Times New Roman"/>
              </w:rPr>
            </w:pPr>
            <w:r w:rsidRPr="00855C51">
              <w:rPr>
                <w:rFonts w:cs="Times New Roman"/>
              </w:rPr>
              <w:t>Miasto i Gmina Bytom Odrzański</w:t>
            </w:r>
          </w:p>
          <w:p w:rsidR="00855C51" w:rsidRPr="00855C51" w:rsidRDefault="00855C51" w:rsidP="003201B8">
            <w:pPr>
              <w:snapToGrid w:val="0"/>
              <w:rPr>
                <w:rFonts w:cs="Times New Roman"/>
              </w:rPr>
            </w:pPr>
            <w:r w:rsidRPr="00855C51">
              <w:rPr>
                <w:rFonts w:cs="Times New Roman"/>
              </w:rPr>
              <w:t>Miasto i Gmina Cybinka</w:t>
            </w:r>
          </w:p>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t>Miasto i Gmina Iłowa</w:t>
            </w:r>
          </w:p>
          <w:p w:rsidR="00855C51" w:rsidRPr="00855C51" w:rsidRDefault="00855C51" w:rsidP="003201B8">
            <w:pPr>
              <w:snapToGrid w:val="0"/>
              <w:rPr>
                <w:rFonts w:cs="Times New Roman"/>
              </w:rPr>
            </w:pPr>
            <w:r w:rsidRPr="00855C51">
              <w:rPr>
                <w:rFonts w:cs="Times New Roman"/>
              </w:rPr>
              <w:t>Miasto i Gmina Jasień</w:t>
            </w:r>
          </w:p>
          <w:p w:rsidR="00855C51" w:rsidRPr="00855C51" w:rsidRDefault="00855C51" w:rsidP="003201B8">
            <w:pPr>
              <w:snapToGrid w:val="0"/>
              <w:rPr>
                <w:rFonts w:cs="Times New Roman"/>
              </w:rPr>
            </w:pPr>
            <w:r w:rsidRPr="00855C51">
              <w:rPr>
                <w:rFonts w:cs="Times New Roman"/>
              </w:rPr>
              <w:t>Miasto i Gmina Krosno Odrzańskie</w:t>
            </w:r>
          </w:p>
          <w:p w:rsidR="00855C51" w:rsidRPr="00855C51" w:rsidRDefault="00855C51" w:rsidP="003201B8">
            <w:pPr>
              <w:snapToGrid w:val="0"/>
              <w:rPr>
                <w:rFonts w:cs="Times New Roman"/>
              </w:rPr>
            </w:pPr>
            <w:r w:rsidRPr="00855C51">
              <w:rPr>
                <w:rFonts w:cs="Times New Roman"/>
              </w:rPr>
              <w:t>Miasto i Gmina Międzyrzecz</w:t>
            </w:r>
          </w:p>
          <w:p w:rsidR="00855C51" w:rsidRPr="00855C51" w:rsidRDefault="00855C51" w:rsidP="003201B8">
            <w:pPr>
              <w:snapToGrid w:val="0"/>
              <w:rPr>
                <w:rFonts w:cs="Times New Roman"/>
              </w:rPr>
            </w:pPr>
            <w:r w:rsidRPr="00855C51">
              <w:rPr>
                <w:rFonts w:cs="Times New Roman"/>
              </w:rPr>
              <w:t>Miasto i Gmina Rzepin</w:t>
            </w:r>
          </w:p>
          <w:p w:rsidR="00855C51" w:rsidRPr="00855C51" w:rsidRDefault="00855C51" w:rsidP="003201B8">
            <w:pPr>
              <w:snapToGrid w:val="0"/>
              <w:rPr>
                <w:rFonts w:cs="Times New Roman"/>
              </w:rPr>
            </w:pPr>
            <w:r w:rsidRPr="00855C51">
              <w:rPr>
                <w:rFonts w:cs="Times New Roman"/>
              </w:rPr>
              <w:t>Miasto i Gmina Sława</w:t>
            </w:r>
          </w:p>
          <w:p w:rsidR="00855C51" w:rsidRPr="00855C51" w:rsidRDefault="00855C51" w:rsidP="003201B8">
            <w:pPr>
              <w:snapToGrid w:val="0"/>
              <w:rPr>
                <w:rFonts w:cs="Times New Roman"/>
              </w:rPr>
            </w:pPr>
            <w:r w:rsidRPr="00855C51">
              <w:rPr>
                <w:rFonts w:cs="Times New Roman"/>
              </w:rPr>
              <w:t>Miasto i Gmina Słubice</w:t>
            </w:r>
          </w:p>
          <w:p w:rsidR="00855C51" w:rsidRPr="00855C51" w:rsidRDefault="00855C51" w:rsidP="003201B8">
            <w:pPr>
              <w:snapToGrid w:val="0"/>
              <w:rPr>
                <w:rFonts w:cs="Times New Roman"/>
              </w:rPr>
            </w:pPr>
            <w:r w:rsidRPr="00855C51">
              <w:rPr>
                <w:rFonts w:cs="Times New Roman"/>
              </w:rPr>
              <w:t>Miasto i Gmina Sulechów</w:t>
            </w:r>
          </w:p>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i Gmina Szlichtyngowa</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Świebodzin</w:t>
            </w:r>
          </w:p>
          <w:p w:rsidR="00855C51" w:rsidRPr="00855C51" w:rsidRDefault="00855C51" w:rsidP="003201B8">
            <w:pPr>
              <w:snapToGrid w:val="0"/>
              <w:rPr>
                <w:rFonts w:cs="Times New Roman"/>
              </w:rPr>
            </w:pPr>
            <w:r w:rsidRPr="00855C51">
              <w:rPr>
                <w:rFonts w:cs="Times New Roman"/>
              </w:rPr>
              <w:t>Miasto i Gmina Witnica</w:t>
            </w:r>
          </w:p>
          <w:p w:rsidR="00855C51" w:rsidRPr="00855C51" w:rsidRDefault="00855C51" w:rsidP="003201B8">
            <w:pPr>
              <w:snapToGrid w:val="0"/>
              <w:rPr>
                <w:rFonts w:cs="Times New Roman"/>
              </w:rPr>
            </w:pPr>
            <w:r w:rsidRPr="00855C51">
              <w:rPr>
                <w:rFonts w:cs="Times New Roman"/>
              </w:rPr>
              <w:t>Miasto i Gmina Wschowa</w:t>
            </w:r>
          </w:p>
          <w:p w:rsidR="00855C51" w:rsidRPr="00855C51" w:rsidRDefault="00855C51" w:rsidP="003201B8">
            <w:pPr>
              <w:snapToGrid w:val="0"/>
              <w:rPr>
                <w:rFonts w:cs="Times New Roman"/>
              </w:rPr>
            </w:pPr>
            <w:r w:rsidRPr="00855C51">
              <w:rPr>
                <w:rFonts w:cs="Times New Roman"/>
              </w:rPr>
              <w:t>Miasto i Gmina Zbąszynek</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Nowa Sól</w:t>
            </w:r>
          </w:p>
          <w:p w:rsidR="00855C51" w:rsidRPr="00855C51" w:rsidRDefault="00855C51" w:rsidP="003201B8">
            <w:pPr>
              <w:snapToGrid w:val="0"/>
              <w:rPr>
                <w:rFonts w:cs="Times New Roman"/>
              </w:rPr>
            </w:pPr>
            <w:r w:rsidRPr="00855C51">
              <w:rPr>
                <w:rFonts w:cs="Times New Roman"/>
              </w:rPr>
              <w:t>Miasto Żagań</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lastRenderedPageBreak/>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366"/>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Budowa nowych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5,05</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utwardzonych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90,2</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Remonty nawierzchni ulic i dróg</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197,5</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mokrego czyszczenia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264,9</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2343"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Czyszczenie ulic</w:t>
            </w:r>
          </w:p>
        </w:tc>
        <w:tc>
          <w:tcPr>
            <w:tcW w:w="1049"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24 238,51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23 385 330,15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E43F13" w:rsidRDefault="00E43F13">
      <w:pPr>
        <w:widowControl/>
        <w:suppressAutoHyphens w:val="0"/>
      </w:pPr>
      <w:r>
        <w:br w:type="page"/>
      </w:r>
    </w:p>
    <w:p w:rsidR="00855C51" w:rsidRPr="00855C51" w:rsidRDefault="00855C51"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Czyszczenie po sezonie zimowym wyznaczonych miejsc na nawierzchni dróg. (Ponieważ zalegający po zimie materiał jest wilgotny, nie ma potrzeby nawilżania go).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Mechaniczne i ręczne oczyszczanie dróg z piasku oraz innych zanieczyszczeń. Oczyszczaniu podlegają jezdnie oraz chodniki i place.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słubicki</w:t>
            </w:r>
          </w:p>
          <w:p w:rsidR="00855C51" w:rsidRPr="00855C51" w:rsidRDefault="00855C51" w:rsidP="003201B8">
            <w:pPr>
              <w:snapToGrid w:val="0"/>
              <w:rPr>
                <w:rFonts w:cs="Times New Roman"/>
              </w:rPr>
            </w:pPr>
            <w:r w:rsidRPr="00855C51">
              <w:rPr>
                <w:rFonts w:cs="Times New Roman"/>
              </w:rPr>
              <w:t>Powiat sulęciński</w:t>
            </w:r>
          </w:p>
          <w:p w:rsidR="00855C51" w:rsidRPr="00855C51" w:rsidRDefault="00855C51" w:rsidP="003201B8">
            <w:pPr>
              <w:snapToGrid w:val="0"/>
              <w:rPr>
                <w:rFonts w:cs="Times New Roman"/>
              </w:rPr>
            </w:pPr>
            <w:r w:rsidRPr="00855C51">
              <w:rPr>
                <w:rFonts w:cs="Times New Roman"/>
              </w:rPr>
              <w:t>Gmina Deszczno</w:t>
            </w:r>
          </w:p>
          <w:p w:rsidR="00855C51" w:rsidRPr="00855C51" w:rsidRDefault="00855C51" w:rsidP="003201B8">
            <w:pPr>
              <w:snapToGrid w:val="0"/>
              <w:rPr>
                <w:rFonts w:cs="Times New Roman"/>
              </w:rPr>
            </w:pPr>
            <w:r w:rsidRPr="00855C51">
              <w:rPr>
                <w:rFonts w:cs="Times New Roman"/>
              </w:rPr>
              <w:t>Gmina Gubin</w:t>
            </w:r>
          </w:p>
          <w:p w:rsidR="00855C51" w:rsidRPr="00855C51" w:rsidRDefault="00855C51" w:rsidP="003201B8">
            <w:pPr>
              <w:snapToGrid w:val="0"/>
              <w:rPr>
                <w:rFonts w:cs="Times New Roman"/>
              </w:rPr>
            </w:pPr>
            <w:r w:rsidRPr="00855C51">
              <w:rPr>
                <w:rFonts w:cs="Times New Roman"/>
              </w:rPr>
              <w:t>Gmina Nowa Sól</w:t>
            </w:r>
          </w:p>
          <w:p w:rsidR="00855C51" w:rsidRPr="00855C51" w:rsidRDefault="00855C51" w:rsidP="003201B8">
            <w:pPr>
              <w:snapToGrid w:val="0"/>
              <w:rPr>
                <w:rFonts w:cs="Times New Roman"/>
              </w:rPr>
            </w:pPr>
            <w:r w:rsidRPr="00855C51">
              <w:rPr>
                <w:rFonts w:cs="Times New Roman"/>
              </w:rPr>
              <w:t>Miasto Gozdnica</w:t>
            </w:r>
          </w:p>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t>Miasto i Gmina Cybinka</w:t>
            </w:r>
          </w:p>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t>Miasto i Gmina Jasień</w:t>
            </w:r>
          </w:p>
          <w:p w:rsidR="00855C51" w:rsidRPr="00855C51" w:rsidRDefault="00855C51" w:rsidP="003201B8">
            <w:pPr>
              <w:snapToGrid w:val="0"/>
              <w:rPr>
                <w:rFonts w:cs="Times New Roman"/>
              </w:rPr>
            </w:pPr>
            <w:r w:rsidRPr="00855C51">
              <w:rPr>
                <w:rFonts w:cs="Times New Roman"/>
              </w:rPr>
              <w:t>Miasto i Gmina Krosno Odrzańskie</w:t>
            </w:r>
          </w:p>
          <w:p w:rsidR="00855C51" w:rsidRPr="00855C51" w:rsidRDefault="00855C51" w:rsidP="003201B8">
            <w:pPr>
              <w:snapToGrid w:val="0"/>
              <w:rPr>
                <w:rFonts w:cs="Times New Roman"/>
              </w:rPr>
            </w:pPr>
            <w:r w:rsidRPr="00855C51">
              <w:rPr>
                <w:rFonts w:cs="Times New Roman"/>
              </w:rPr>
              <w:t>Miasto i Gmina Sława</w:t>
            </w:r>
          </w:p>
          <w:p w:rsidR="00855C51" w:rsidRPr="00855C51" w:rsidRDefault="00855C51" w:rsidP="003201B8">
            <w:pPr>
              <w:snapToGrid w:val="0"/>
              <w:rPr>
                <w:rFonts w:cs="Times New Roman"/>
              </w:rPr>
            </w:pPr>
            <w:r w:rsidRPr="00855C51">
              <w:rPr>
                <w:rFonts w:cs="Times New Roman"/>
              </w:rPr>
              <w:t>Miasto i Gmina Słubice</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Świebodzin</w:t>
            </w:r>
          </w:p>
          <w:p w:rsidR="00855C51" w:rsidRPr="00855C51" w:rsidRDefault="00855C51" w:rsidP="003201B8">
            <w:pPr>
              <w:snapToGrid w:val="0"/>
              <w:rPr>
                <w:rFonts w:cs="Times New Roman"/>
              </w:rPr>
            </w:pPr>
            <w:r w:rsidRPr="00855C51">
              <w:rPr>
                <w:rFonts w:cs="Times New Roman"/>
              </w:rPr>
              <w:t>Miasto i Gmina Zbąszynek</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Krótkoterminowe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148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czyszczenia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399,9</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36 590,55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190 049,92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3201B8" w:rsidRPr="00855C51" w:rsidRDefault="003201B8"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jc w:val="both"/>
              <w:rPr>
                <w:rFonts w:cs="Times New Roman"/>
              </w:rPr>
            </w:pPr>
            <w:r w:rsidRPr="00855C51">
              <w:rPr>
                <w:rFonts w:cs="Times New Roman"/>
              </w:rPr>
              <w:t>Współpraca z organizacjami ekologicznymi w zakresie opracowania i prowadzenia akcji promocyjno – edukacyjnych w zakresie ochrony powietrza (jedna kampania rocznie, przed sezonem grzewczym uświadamiająca wpływ zanieczyszczeń powietrza na zdrowie oraz szkodliwość spalania odpadów w piecach domowych; ulotki, imprezy, akcje szkolne, audycje).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E10CCB">
            <w:pPr>
              <w:snapToGrid w:val="0"/>
              <w:jc w:val="both"/>
              <w:rPr>
                <w:rFonts w:cs="Times New Roman"/>
              </w:rPr>
            </w:pPr>
            <w:r w:rsidRPr="00855C51">
              <w:rPr>
                <w:rFonts w:cs="Times New Roman"/>
              </w:rPr>
              <w:t>Akcja promocyjno – edukacyjna w zakresie ochrony powietrza.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i Gmina Babimost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0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przeprowadzonych akcji promocyjno - edukacyjnych</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47,34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201B8">
      <w:pPr>
        <w:pStyle w:val="EKOMETRIA"/>
      </w:pPr>
    </w:p>
    <w:p w:rsidR="003201B8" w:rsidRPr="00855C51" w:rsidRDefault="003201B8" w:rsidP="003201B8">
      <w:pPr>
        <w:pStyle w:val="EKOMETRIA"/>
      </w:pPr>
    </w:p>
    <w:tbl>
      <w:tblPr>
        <w:tblW w:w="5000" w:type="pct"/>
        <w:tblCellMar>
          <w:left w:w="113" w:type="dxa"/>
        </w:tblCellMar>
        <w:tblLook w:val="0000" w:firstRow="0" w:lastRow="0" w:firstColumn="0" w:lastColumn="0" w:noHBand="0" w:noVBand="0"/>
      </w:tblPr>
      <w:tblGrid>
        <w:gridCol w:w="654"/>
        <w:gridCol w:w="2334"/>
        <w:gridCol w:w="3788"/>
        <w:gridCol w:w="2517"/>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Uwzględnienie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miasta ze szczególnym uwzględnieniem terenów o gęstej zabudowie oraz zwiększenie powierzchni terenów zielonych (nasadzenie drzew i krzewów)</w:t>
            </w:r>
            <w:r w:rsidR="00C44AAD">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Nasadzenia drzew</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i Gmina Babimost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1234"/>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038"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nasadzeń drzew [szt</w:t>
            </w:r>
            <w:r w:rsidR="003201B8">
              <w:t>.</w:t>
            </w:r>
            <w:r w:rsidRPr="00855C51">
              <w:t>]</w:t>
            </w:r>
          </w:p>
        </w:tc>
        <w:tc>
          <w:tcPr>
            <w:tcW w:w="135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88</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6 567</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F06277">
            <w:pPr>
              <w:jc w:val="both"/>
              <w:rPr>
                <w:rFonts w:cs="Times New Roman"/>
              </w:rPr>
            </w:pPr>
            <w:r w:rsidRPr="00855C51">
              <w:rPr>
                <w:rFonts w:cs="Times New Roman"/>
              </w:rPr>
              <w:t>Rozwój komunikacji publicznej oraz wdrożenie energooszczędnych</w:t>
            </w:r>
            <w:r w:rsidR="00F06277">
              <w:rPr>
                <w:rFonts w:cs="Times New Roman"/>
              </w:rPr>
              <w:t xml:space="preserve">     </w:t>
            </w:r>
            <w:r w:rsidRPr="00855C51">
              <w:rPr>
                <w:rFonts w:cs="Times New Roman"/>
              </w:rPr>
              <w:t xml:space="preserve"> i niskoemisyjnych rozwiązań w transporcie publicznym.</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Zakup autobusu spełniającego standardy dotyczące zanieczyszczenia powietrza (EURO V).</w:t>
            </w:r>
          </w:p>
          <w:p w:rsidR="00855C51" w:rsidRPr="00855C51" w:rsidRDefault="00855C51" w:rsidP="00C44AAD">
            <w:pPr>
              <w:snapToGrid w:val="0"/>
              <w:jc w:val="both"/>
              <w:rPr>
                <w:rFonts w:cs="Times New Roman"/>
              </w:rPr>
            </w:pPr>
            <w:r w:rsidRPr="00855C51">
              <w:rPr>
                <w:rFonts w:cs="Times New Roman"/>
              </w:rPr>
              <w:t>Obniżenie kosztów biletów dla podróżnych.</w:t>
            </w:r>
          </w:p>
          <w:p w:rsidR="00855C51" w:rsidRPr="00855C51" w:rsidRDefault="00855C51" w:rsidP="00C44AAD">
            <w:pPr>
              <w:snapToGrid w:val="0"/>
              <w:jc w:val="both"/>
              <w:rPr>
                <w:rFonts w:cs="Times New Roman"/>
              </w:rPr>
            </w:pPr>
            <w:r w:rsidRPr="00855C51">
              <w:rPr>
                <w:rFonts w:cs="Times New Roman"/>
              </w:rPr>
              <w:t>Uwzględnienie w specyfikacji zamówienia publicznego wymogu dysponowania taborem spełniającym normę emisji spalin minimum EURO IV.</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Bledzew</w:t>
            </w:r>
          </w:p>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565"/>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zakupionych autobusów [szt.]</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5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podpisanych umów z przewoźnikiem obniżająca koszty biletów [szt.]</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5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specyfikacji zamówienia publicznego [szt.]</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628 270,74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lastRenderedPageBreak/>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Monitoring pojazdów opuszczających place budów pod kątem ograniczenia zanieczyszczenia dróg, prowadzącego do niezorganizowanej emisji pyłu.</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Straż Miejska kontrolowała okolice placów budów</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podjętych interwencji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201B8">
      <w:pPr>
        <w:pStyle w:val="EKOMETRIA"/>
      </w:pPr>
    </w:p>
    <w:p w:rsidR="003201B8" w:rsidRPr="00855C51" w:rsidRDefault="003201B8" w:rsidP="003201B8">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Rozwój systemów ścieżek rowerowych lub komunikacji rowerowej w miastach i gminach.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Lu11sLuB(a)Pa01, Lu11sLuB(a)Pa02, Lu11sLuB(a)Pa03, Lu11sLuB(a)Pa04, Lu11sLuB(a)Pa05, Lu11sLuB(a)Pa06, </w:t>
            </w:r>
            <w:r w:rsidRPr="00855C51">
              <w:rPr>
                <w:rFonts w:cs="Times New Roman"/>
              </w:rPr>
              <w:lastRenderedPageBreak/>
              <w:t>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Budowa ścieżek rowerowych</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gorzowski</w:t>
            </w:r>
          </w:p>
          <w:p w:rsidR="00855C51" w:rsidRPr="00855C51" w:rsidRDefault="00855C51" w:rsidP="003201B8">
            <w:pPr>
              <w:snapToGrid w:val="0"/>
              <w:rPr>
                <w:rFonts w:cs="Times New Roman"/>
              </w:rPr>
            </w:pPr>
            <w:r w:rsidRPr="00855C51">
              <w:rPr>
                <w:rFonts w:cs="Times New Roman"/>
              </w:rPr>
              <w:t>Miasto i Gmina Wschowa</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wybudowanych ścieżek rowerowych [km]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4,56</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49,2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181 782,05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E43F13" w:rsidRDefault="00855C51" w:rsidP="00E43F13">
      <w:pPr>
        <w:pStyle w:val="EKOMETRIA"/>
      </w:pPr>
    </w:p>
    <w:p w:rsidR="00855C51" w:rsidRPr="00E43F13" w:rsidRDefault="00855C51" w:rsidP="00E43F13">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pPr>
            <w:r w:rsidRPr="00855C51">
              <w:t>Kontrola gospodarstw domowych w zakresie przestrzegania zakazu spalania odpadów</w:t>
            </w:r>
            <w:r w:rsidR="00994D51">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t>Kontrola gospodarstw domowych w zakresie przestrzegania zakazu spalania odpadów</w:t>
            </w:r>
            <w:r w:rsidR="00994D51">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lastRenderedPageBreak/>
              <w:t>Miasto i Gmina Szprotawa</w:t>
            </w:r>
          </w:p>
          <w:p w:rsidR="00855C51" w:rsidRPr="00855C51" w:rsidRDefault="00855C51" w:rsidP="003201B8">
            <w:p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przeprowadzonych kontroli [liczba 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22</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201B8">
      <w:pPr>
        <w:pStyle w:val="EKOMETRIA"/>
      </w:pPr>
    </w:p>
    <w:p w:rsidR="003201B8" w:rsidRPr="00855C51" w:rsidRDefault="003201B8" w:rsidP="003201B8">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pPr>
            <w:r w:rsidRPr="00855C51">
              <w:t>Kontrola spalania pozostałości roślinnych z ogrodów na powierzchni ziemi, zakazu wypalania łąk, pastwisk, nieużytków, rowów, pasów przydrożnych, szlaków kolejowych oraz trzcinowisk i szuwarów.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t>Kontrola w zakresie przestrzegania spalania pozostałości roślinnych</w:t>
            </w:r>
            <w:r w:rsidR="00994D51">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Gmina Bytnica</w:t>
            </w:r>
          </w:p>
          <w:p w:rsidR="00855C51" w:rsidRPr="00855C51" w:rsidRDefault="00855C51" w:rsidP="003201B8">
            <w:pPr>
              <w:snapToGrid w:val="0"/>
              <w:rPr>
                <w:rFonts w:cs="Times New Roman"/>
              </w:rPr>
            </w:pPr>
            <w:r w:rsidRPr="00855C51">
              <w:rPr>
                <w:rFonts w:cs="Times New Roman"/>
              </w:rPr>
              <w:t>Gmina Kłodawa</w:t>
            </w:r>
          </w:p>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t>Miasto i Gmina Sulechów</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Wschowa</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przeprowadzonych kontroli [liczba 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196</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Uwzględnienie w zamówieniach publicznych problemów ochrony powietrza, poprzez: odpowiednie przygotowanie specyfikacji zamówień publicznych, które uwzględniać będą potrzeby ochrony powietrza przez zanieczyszczeniem (np. preferowania w nowobudowanych budynkach ogrzewania z sieci cieplnej lub niskoemisyjnych źródeł ciepła, zakup środków transportu spełniających odpowiednie normy emisji spalin).</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Uwzględnienie w specyfikacji zamówienia publicznego wymogu dysponowania taborem spełniającym normę emisji spalin minimum EURO IV.</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AF5EC5">
            <w:pPr>
              <w:snapToGrid w:val="0"/>
              <w:rPr>
                <w:rFonts w:cs="Times New Roman"/>
              </w:rPr>
            </w:pPr>
            <w:r w:rsidRPr="00855C51">
              <w:rPr>
                <w:rFonts w:cs="Times New Roman"/>
              </w:rPr>
              <w:t>Miasto Nowa Sól</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specyfikacji zamówienia publicznego</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468 59</w:t>
            </w:r>
            <w:r w:rsidR="003201B8">
              <w:rPr>
                <w:rFonts w:cs="Times New Roman"/>
              </w:rPr>
              <w:t>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Wzmocnienie kontroli na stacjach diagnostycznych pojazdów.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Przeprowadzenie kontroli rocznych na stacjach kontroli pojazdów</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gorzowski</w:t>
            </w:r>
          </w:p>
          <w:p w:rsidR="00855C51" w:rsidRPr="00855C51" w:rsidRDefault="00855C51" w:rsidP="003201B8">
            <w:pPr>
              <w:snapToGrid w:val="0"/>
              <w:rPr>
                <w:rFonts w:cs="Times New Roman"/>
              </w:rPr>
            </w:pPr>
            <w:r w:rsidRPr="00855C51">
              <w:rPr>
                <w:rFonts w:cs="Times New Roman"/>
              </w:rPr>
              <w:t>Powiat strzelecko – drezdenecki</w:t>
            </w:r>
          </w:p>
          <w:p w:rsidR="00855C51" w:rsidRPr="00855C51" w:rsidRDefault="00855C51" w:rsidP="003201B8">
            <w:pPr>
              <w:snapToGrid w:val="0"/>
              <w:rPr>
                <w:rFonts w:cs="Times New Roman"/>
              </w:rPr>
            </w:pPr>
            <w:r w:rsidRPr="00855C51">
              <w:rPr>
                <w:rFonts w:cs="Times New Roman"/>
              </w:rPr>
              <w:t>Powiat międzyrzecki</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w:t>
            </w:r>
            <w:r w:rsidR="00AF5EC5">
              <w:rPr>
                <w:rFonts w:cs="Times New Roman"/>
              </w:rPr>
              <w:t xml:space="preserve"> </w:t>
            </w:r>
            <w:r w:rsidRPr="00855C51">
              <w:rPr>
                <w:rFonts w:cs="Times New Roman"/>
              </w:rPr>
              <w:t>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przeprowadzonych kontroli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19</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E43F13">
      <w:pPr>
        <w:pStyle w:val="EKOMETRIA"/>
      </w:pPr>
    </w:p>
    <w:p w:rsidR="00E43F13" w:rsidRPr="00855C51" w:rsidRDefault="00E43F13" w:rsidP="00E43F13">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Działania prewencyjne na poziomie wydawania decyzji środowiskowych. Uwzględnienie konieczności ograniczenia emisji zanieczyszczeń do powietrza (szczególnie</w:t>
            </w:r>
            <w:r w:rsidR="00C44AAD">
              <w:rPr>
                <w:rFonts w:cs="Times New Roman"/>
              </w:rPr>
              <w:t xml:space="preserve"> pyłu zawieszonego, </w:t>
            </w:r>
            <w:proofErr w:type="spellStart"/>
            <w:r w:rsidR="00C44AAD">
              <w:rPr>
                <w:rFonts w:cs="Times New Roman"/>
              </w:rPr>
              <w:t>benz</w:t>
            </w:r>
            <w:r w:rsidR="0023293B">
              <w:rPr>
                <w:rFonts w:cs="Times New Roman"/>
              </w:rPr>
              <w:t>o</w:t>
            </w:r>
            <w:proofErr w:type="spellEnd"/>
            <w:r w:rsidR="0023293B">
              <w:rPr>
                <w:rFonts w:cs="Times New Roman"/>
              </w:rPr>
              <w:t>(a)</w:t>
            </w:r>
            <w:proofErr w:type="spellStart"/>
            <w:r w:rsidR="0023293B">
              <w:rPr>
                <w:rFonts w:cs="Times New Roman"/>
              </w:rPr>
              <w:t>pire</w:t>
            </w:r>
            <w:r w:rsidRPr="00855C51">
              <w:rPr>
                <w:rFonts w:cs="Times New Roman"/>
              </w:rPr>
              <w:t>nu</w:t>
            </w:r>
            <w:proofErr w:type="spellEnd"/>
            <w:r w:rsidRPr="00855C51">
              <w:rPr>
                <w:rFonts w:cs="Times New Roman"/>
              </w:rPr>
              <w:t xml:space="preserve"> oraz arsenu) na etapie wydawania decyzji środowiskowych.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Wydane decyzje środowiskowe uwzględniają konieczność ograniczenia emisji zanieczyszczeń</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t>Miasto i Gmina Szprotawa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wydanych decyzji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kilkanaście</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201B8">
              <w:rPr>
                <w:rFonts w:cs="Times New Roman"/>
              </w:rPr>
              <w:t>(</w:t>
            </w:r>
            <w:r w:rsidRPr="00855C51">
              <w:rPr>
                <w:rFonts w:cs="Times New Roman"/>
              </w:rPr>
              <w:t>a</w:t>
            </w:r>
            <w:r w:rsidR="003201B8">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3201B8" w:rsidP="002A17A8">
            <w:r>
              <w:rPr>
                <w:rFonts w:cs="Times New Roman"/>
              </w:rPr>
              <w:t xml:space="preserve">Bez kosztów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3416F0" w:rsidRDefault="003416F0"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4"/>
        <w:gridCol w:w="2334"/>
        <w:gridCol w:w="2085"/>
        <w:gridCol w:w="2110"/>
        <w:gridCol w:w="211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Kompleksowe uwzględnianie w strategicznych dokumentach powiatów i gmin zagadnień ochrony powietrz</w:t>
            </w:r>
            <w:r w:rsidR="00C44AAD">
              <w:rPr>
                <w:rFonts w:cs="Times New Roman"/>
              </w:rPr>
              <w:t xml:space="preserve">a, w tym w zakresie </w:t>
            </w:r>
            <w:proofErr w:type="spellStart"/>
            <w:r w:rsidR="00C44AAD">
              <w:rPr>
                <w:rFonts w:cs="Times New Roman"/>
              </w:rPr>
              <w:t>benz</w:t>
            </w:r>
            <w:r w:rsidR="0023293B">
              <w:rPr>
                <w:rFonts w:cs="Times New Roman"/>
              </w:rPr>
              <w:t>o</w:t>
            </w:r>
            <w:proofErr w:type="spellEnd"/>
            <w:r w:rsidR="0023293B">
              <w:rPr>
                <w:rFonts w:cs="Times New Roman"/>
              </w:rPr>
              <w:t>(a)</w:t>
            </w:r>
            <w:proofErr w:type="spellStart"/>
            <w:r w:rsidR="0023293B">
              <w:rPr>
                <w:rFonts w:cs="Times New Roman"/>
              </w:rPr>
              <w:t>pire</w:t>
            </w:r>
            <w:r w:rsidRPr="00855C51">
              <w:rPr>
                <w:rFonts w:cs="Times New Roman"/>
              </w:rPr>
              <w:t>nu</w:t>
            </w:r>
            <w:proofErr w:type="spellEnd"/>
            <w:r w:rsidRPr="00855C51">
              <w:rPr>
                <w:rFonts w:cs="Times New Roman"/>
              </w:rPr>
              <w:t>, pyłu zawieszonego PM10 oraz arsenu.</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Opracowanie Programu Gospodarki Niskoemisyjnej lub Planu Zaopatrzenia w Ciepło</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Gmina Brody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846"/>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22" w:type="pct"/>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opracowanych dokumentów [szt</w:t>
            </w:r>
            <w:r w:rsidR="0023293B">
              <w:t>.</w:t>
            </w:r>
            <w:r w:rsidRPr="00855C51">
              <w:t>]</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Program Gospodarki Niskoemisyjnej</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845"/>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22" w:type="pct"/>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Plan Zaopatrzenia w Ciepło</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3201B8">
              <w:rPr>
                <w:rFonts w:cs="Times New Roman"/>
              </w:rPr>
              <w:t>(</w:t>
            </w:r>
            <w:r w:rsidRPr="00855C51">
              <w:rPr>
                <w:rFonts w:cs="Times New Roman"/>
              </w:rPr>
              <w:t>a</w:t>
            </w:r>
            <w:r w:rsidR="003201B8">
              <w:rPr>
                <w:rFonts w:cs="Times New Roman"/>
              </w:rPr>
              <w:t>)</w:t>
            </w:r>
            <w:r w:rsidRPr="00855C51">
              <w:rPr>
                <w:rFonts w:cs="Times New Roman"/>
              </w:rPr>
              <w:t>P/As [kg/rok]</w:t>
            </w:r>
          </w:p>
        </w:tc>
        <w:tc>
          <w:tcPr>
            <w:tcW w:w="3392"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3201B8">
      <w:pPr>
        <w:pStyle w:val="EKOMETRIA"/>
      </w:pPr>
    </w:p>
    <w:p w:rsidR="00855C51" w:rsidRPr="00855C51" w:rsidRDefault="00855C51" w:rsidP="003201B8">
      <w:pPr>
        <w:pStyle w:val="EKOMETRIA"/>
      </w:pPr>
    </w:p>
    <w:p w:rsidR="00855C51" w:rsidRPr="003201B8" w:rsidRDefault="00855C51" w:rsidP="003201B8">
      <w:pPr>
        <w:pStyle w:val="Nagwek2"/>
      </w:pPr>
      <w:r w:rsidRPr="00855C51">
        <w:lastRenderedPageBreak/>
        <w:t>Spr</w:t>
      </w:r>
      <w:r w:rsidRPr="003201B8">
        <w:t>awozdanie za 2016 r.</w:t>
      </w:r>
    </w:p>
    <w:p w:rsidR="00855C51" w:rsidRPr="00855C51" w:rsidRDefault="00855C51" w:rsidP="003201B8">
      <w:pPr>
        <w:pStyle w:val="EKOMETRIA"/>
      </w:pPr>
    </w:p>
    <w:p w:rsidR="00855C51" w:rsidRPr="00855C51" w:rsidRDefault="00855C51" w:rsidP="00855C51">
      <w:pPr>
        <w:rPr>
          <w:rFonts w:cs="Times New Roman"/>
        </w:rPr>
      </w:pPr>
      <w:r w:rsidRPr="00855C51">
        <w:rPr>
          <w:rFonts w:cs="Times New Roman"/>
        </w:rPr>
        <w:t xml:space="preserve">Zestawienie działań naprawczych </w:t>
      </w:r>
    </w:p>
    <w:p w:rsidR="00855C51" w:rsidRPr="00855C51" w:rsidRDefault="00855C51" w:rsidP="003201B8">
      <w:pPr>
        <w:pStyle w:val="EKOMETRIA"/>
      </w:pPr>
    </w:p>
    <w:tbl>
      <w:tblPr>
        <w:tblW w:w="5000" w:type="pct"/>
        <w:tblCellMar>
          <w:left w:w="113" w:type="dxa"/>
        </w:tblCellMar>
        <w:tblLook w:val="0000" w:firstRow="0" w:lastRow="0" w:firstColumn="0" w:lastColumn="0" w:noHBand="0" w:noVBand="0"/>
      </w:tblPr>
      <w:tblGrid>
        <w:gridCol w:w="655"/>
        <w:gridCol w:w="2334"/>
        <w:gridCol w:w="1377"/>
        <w:gridCol w:w="4927"/>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Lub09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Prowadzenie bazy pozwoleń, bazy instalacji podlegających zgłoszeniu</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Prowadzenie bazy pozwoleń, bazy instalacji podlegających zgłoszeniu</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3293B">
            <w:pPr>
              <w:snapToGrid w:val="0"/>
              <w:rPr>
                <w:rFonts w:cs="Times New Roman"/>
              </w:rPr>
            </w:pPr>
            <w:r w:rsidRPr="00855C51">
              <w:rPr>
                <w:rFonts w:cs="Times New Roman"/>
              </w:rPr>
              <w:t>Powiat zielonogórski</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tc>
      </w:tr>
      <w:tr w:rsidR="00855C51" w:rsidRPr="00855C51" w:rsidTr="002A17A8">
        <w:trPr>
          <w:trHeight w:val="1134"/>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3392"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w ramach zadań własnych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5"/>
        <w:gridCol w:w="2334"/>
        <w:gridCol w:w="1377"/>
        <w:gridCol w:w="2693"/>
        <w:gridCol w:w="2234"/>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Lub10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 xml:space="preserve">Likwidacja ogrzewania węglowego w budynkach użyteczności publicznej należących do mienia wojewódzkiego, starostw, gmin.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Kod sytuacji </w:t>
            </w:r>
            <w:r w:rsidRPr="00855C51">
              <w:rPr>
                <w:rFonts w:cs="Times New Roman"/>
              </w:rPr>
              <w:lastRenderedPageBreak/>
              <w:t>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 xml:space="preserve">Lu11sLuPM10d01, Lu11sLuPM10d02, Lu11sLuPM10d03, </w:t>
            </w:r>
            <w:r w:rsidRPr="00855C51">
              <w:rPr>
                <w:rFonts w:cs="Times New Roman"/>
              </w:rPr>
              <w:lastRenderedPageBreak/>
              <w:t>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Likwidacja ogrzewania węglowego wraz podłączeniem do sieci ciepłowniczej lub wymiana pieca węglowego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Żary</w:t>
            </w:r>
          </w:p>
          <w:p w:rsidR="00855C51" w:rsidRPr="00855C51" w:rsidRDefault="00855C51" w:rsidP="003201B8">
            <w:pPr>
              <w:snapToGrid w:val="0"/>
              <w:rPr>
                <w:rFonts w:cs="Times New Roman"/>
              </w:rPr>
            </w:pPr>
            <w:r w:rsidRPr="00855C51">
              <w:rPr>
                <w:rFonts w:cs="Times New Roman"/>
              </w:rPr>
              <w:t>Gmina Nowogród Bobrzański</w:t>
            </w:r>
          </w:p>
          <w:p w:rsidR="00855C51" w:rsidRPr="00855C51" w:rsidRDefault="00855C51" w:rsidP="003201B8">
            <w:pPr>
              <w:snapToGrid w:val="0"/>
              <w:rPr>
                <w:rFonts w:cs="Times New Roman"/>
              </w:rPr>
            </w:pPr>
            <w:r w:rsidRPr="00855C51">
              <w:rPr>
                <w:rFonts w:cs="Times New Roman"/>
              </w:rPr>
              <w:t>Miasto i Gmina Drezdenko</w:t>
            </w:r>
          </w:p>
          <w:p w:rsidR="00855C51" w:rsidRPr="00855C51" w:rsidRDefault="00855C51" w:rsidP="003201B8">
            <w:pPr>
              <w:snapToGrid w:val="0"/>
              <w:rPr>
                <w:rFonts w:cs="Times New Roman"/>
              </w:rPr>
            </w:pPr>
            <w:r w:rsidRPr="00855C51">
              <w:rPr>
                <w:rFonts w:cs="Times New Roman"/>
              </w:rPr>
              <w:t>Gmina Lubrza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15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190"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23293B">
              <w:rPr>
                <w:vertAlign w:val="superscript"/>
              </w:rPr>
              <w:t>2</w:t>
            </w:r>
            <w:r w:rsidRPr="00855C51">
              <w:t>], w którym wymieniono na następujące źródła: sieć cieplną, ogrzewanie elektryczne lub gazowe</w:t>
            </w:r>
          </w:p>
        </w:tc>
        <w:tc>
          <w:tcPr>
            <w:tcW w:w="1202"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10 296,4</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3 779,5</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2,2</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0,47</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523 188,76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55"/>
        <w:gridCol w:w="2334"/>
        <w:gridCol w:w="1377"/>
        <w:gridCol w:w="1775"/>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Rozbudowa i modernizacja sieci ciepłowniczych zapewniająca podłączenie nowych użytkowników.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w:t>
            </w:r>
            <w:r w:rsidRPr="00855C51">
              <w:rPr>
                <w:rFonts w:cs="Times New Roman"/>
              </w:rPr>
              <w:lastRenderedPageBreak/>
              <w:t>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Modernizacja sieci ciepłowniczych CO i CW  w Sulęcinie</w:t>
            </w:r>
            <w:r w:rsidR="00994D51">
              <w:rPr>
                <w:rFonts w:cs="Times New Roman"/>
              </w:rPr>
              <w:t>.</w:t>
            </w:r>
          </w:p>
          <w:p w:rsidR="00855C51" w:rsidRPr="00855C51" w:rsidRDefault="00855C51" w:rsidP="00C44AAD">
            <w:pPr>
              <w:snapToGrid w:val="0"/>
              <w:jc w:val="both"/>
              <w:rPr>
                <w:rFonts w:cs="Times New Roman"/>
              </w:rPr>
            </w:pPr>
            <w:r w:rsidRPr="00855C51">
              <w:rPr>
                <w:rFonts w:cs="Times New Roman"/>
              </w:rPr>
              <w:t>Budowa przyłącza sieci ciepłowniczej i podłączenie do niej jednej nieruchomości w Kostrzynie nad Odrą</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78"/>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zmodernizowanej sieci [m]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110</w:t>
            </w:r>
          </w:p>
        </w:tc>
      </w:tr>
      <w:tr w:rsidR="00855C51" w:rsidRPr="00855C51" w:rsidTr="002A17A8">
        <w:trPr>
          <w:trHeight w:val="577"/>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696"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xml:space="preserve">], w który przyłączono do sieci cieplnej </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1 102,36</w:t>
            </w:r>
          </w:p>
        </w:tc>
      </w:tr>
      <w:tr w:rsidR="00855C51" w:rsidRPr="00855C51" w:rsidTr="002A17A8">
        <w:trPr>
          <w:trHeight w:val="370"/>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405,0</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0,23</w:t>
            </w:r>
          </w:p>
        </w:tc>
      </w:tr>
      <w:tr w:rsidR="00855C51" w:rsidRPr="00855C51" w:rsidTr="002A17A8">
        <w:trPr>
          <w:trHeight w:val="37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41"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651"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0,05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55 982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19"/>
        <w:gridCol w:w="2297"/>
        <w:gridCol w:w="1342"/>
        <w:gridCol w:w="1100"/>
        <w:gridCol w:w="2394"/>
        <w:gridCol w:w="1541"/>
      </w:tblGrid>
      <w:tr w:rsidR="00855C51" w:rsidRPr="00855C51" w:rsidTr="002A17A8">
        <w:trPr>
          <w:trHeight w:val="170"/>
          <w:tblHeader/>
        </w:trPr>
        <w:tc>
          <w:tcPr>
            <w:tcW w:w="333"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3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Lub27</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Dobrowolne prowadzenie działań ograniczających emisję zanieczyszczeń do powietrza z indywidualnych systemów grzewczych, w obszarach nienarażonych na wysokie stężenia pyłu za</w:t>
            </w:r>
            <w:r w:rsidR="00C44AAD">
              <w:rPr>
                <w:rFonts w:cs="Times New Roman"/>
              </w:rPr>
              <w:t xml:space="preserve">wieszonego PM10 oraz </w:t>
            </w:r>
            <w:proofErr w:type="spellStart"/>
            <w:r w:rsidR="00C44AAD">
              <w:rPr>
                <w:rFonts w:cs="Times New Roman"/>
              </w:rPr>
              <w:t>benz</w:t>
            </w:r>
            <w:r w:rsidR="0023293B">
              <w:rPr>
                <w:rFonts w:cs="Times New Roman"/>
              </w:rPr>
              <w:t>o</w:t>
            </w:r>
            <w:proofErr w:type="spellEnd"/>
            <w:r w:rsidR="0023293B">
              <w:rPr>
                <w:rFonts w:cs="Times New Roman"/>
              </w:rPr>
              <w:t>(a)</w:t>
            </w:r>
            <w:proofErr w:type="spellStart"/>
            <w:r w:rsidR="0023293B">
              <w:rPr>
                <w:rFonts w:cs="Times New Roman"/>
              </w:rPr>
              <w:t>pi</w:t>
            </w:r>
            <w:r w:rsidRPr="00855C51">
              <w:rPr>
                <w:rFonts w:cs="Times New Roman"/>
              </w:rPr>
              <w:t>r</w:t>
            </w:r>
            <w:r w:rsidR="0023293B">
              <w:rPr>
                <w:rFonts w:cs="Times New Roman"/>
              </w:rPr>
              <w:t>e</w:t>
            </w:r>
            <w:r w:rsidRPr="00855C51">
              <w:rPr>
                <w:rFonts w:cs="Times New Roman"/>
              </w:rPr>
              <w:t>nu</w:t>
            </w:r>
            <w:proofErr w:type="spellEnd"/>
            <w:r w:rsidRPr="00855C51">
              <w:rPr>
                <w:rFonts w:cs="Times New Roman"/>
              </w:rPr>
              <w:t xml:space="preserve"> (preferowane działania w gminach należących do powiatów sąsiadujących z obszarami przekroczeń)</w:t>
            </w:r>
            <w:r w:rsidR="00C44AAD">
              <w:rPr>
                <w:rFonts w:cs="Times New Roman"/>
              </w:rPr>
              <w:t>.</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 xml:space="preserve">Wymiana ogrzewania węglowego na nowe zasilane automatycznie, instalacje gazowe, elektryczne, montaż pomp ciepła oraz termomodernizacja. </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międzyrzecki</w:t>
            </w:r>
          </w:p>
          <w:p w:rsidR="00855C51" w:rsidRPr="00855C51" w:rsidRDefault="00855C51" w:rsidP="003201B8">
            <w:pPr>
              <w:snapToGrid w:val="0"/>
              <w:rPr>
                <w:rFonts w:cs="Times New Roman"/>
              </w:rPr>
            </w:pPr>
            <w:r w:rsidRPr="00855C51">
              <w:rPr>
                <w:rFonts w:cs="Times New Roman"/>
              </w:rPr>
              <w:t>Powiat strzelecko – drezdenecki</w:t>
            </w:r>
          </w:p>
          <w:p w:rsidR="00855C51" w:rsidRPr="00855C51" w:rsidRDefault="00855C51" w:rsidP="003201B8">
            <w:pPr>
              <w:snapToGrid w:val="0"/>
              <w:rPr>
                <w:rFonts w:cs="Times New Roman"/>
              </w:rPr>
            </w:pPr>
            <w:r w:rsidRPr="00855C51">
              <w:rPr>
                <w:rFonts w:cs="Times New Roman"/>
              </w:rPr>
              <w:t>Gmina Pszczew</w:t>
            </w:r>
          </w:p>
          <w:p w:rsidR="00855C51" w:rsidRPr="00855C51" w:rsidRDefault="00855C51" w:rsidP="003201B8">
            <w:pPr>
              <w:snapToGrid w:val="0"/>
              <w:rPr>
                <w:rFonts w:cs="Times New Roman"/>
              </w:rPr>
            </w:pPr>
            <w:r w:rsidRPr="00855C51">
              <w:rPr>
                <w:rFonts w:cs="Times New Roman"/>
              </w:rPr>
              <w:t>Miasto i Gmina Drezdenko</w:t>
            </w:r>
          </w:p>
          <w:p w:rsidR="00855C51" w:rsidRPr="00855C51" w:rsidRDefault="00855C51" w:rsidP="003201B8">
            <w:pPr>
              <w:snapToGrid w:val="0"/>
              <w:rPr>
                <w:rFonts w:cs="Times New Roman"/>
              </w:rPr>
            </w:pPr>
            <w:r w:rsidRPr="00855C51">
              <w:rPr>
                <w:rFonts w:cs="Times New Roman"/>
              </w:rPr>
              <w:t>Miasto i Gmina Nowogród Bobrzański</w:t>
            </w:r>
          </w:p>
          <w:p w:rsidR="00855C51" w:rsidRPr="00855C51" w:rsidRDefault="00855C51" w:rsidP="003201B8">
            <w:pPr>
              <w:snapToGrid w:val="0"/>
              <w:rPr>
                <w:rFonts w:cs="Times New Roman"/>
              </w:rPr>
            </w:pPr>
            <w:r w:rsidRPr="00855C51">
              <w:rPr>
                <w:rFonts w:cs="Times New Roman"/>
              </w:rPr>
              <w:t>Miasto i Gmina Rzepin</w:t>
            </w:r>
          </w:p>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i Gmina Torzym</w:t>
            </w:r>
          </w:p>
          <w:p w:rsidR="00855C51" w:rsidRPr="00855C51" w:rsidRDefault="00855C51" w:rsidP="003201B8">
            <w:pPr>
              <w:snapToGrid w:val="0"/>
              <w:rPr>
                <w:rFonts w:cs="Times New Roman"/>
              </w:rPr>
            </w:pPr>
            <w:r w:rsidRPr="00855C51">
              <w:rPr>
                <w:rFonts w:cs="Times New Roman"/>
              </w:rPr>
              <w:t>Miasto Łęknica</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C: Długoterminowe </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578"/>
        </w:trPr>
        <w:tc>
          <w:tcPr>
            <w:tcW w:w="333"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314"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w której wykonano termomodernizację</w:t>
            </w:r>
          </w:p>
        </w:tc>
        <w:tc>
          <w:tcPr>
            <w:tcW w:w="2117"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10 892,81</w:t>
            </w:r>
          </w:p>
        </w:tc>
      </w:tr>
      <w:tr w:rsidR="00855C51" w:rsidRPr="00855C51" w:rsidTr="002A17A8">
        <w:trPr>
          <w:trHeight w:val="28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314" w:type="pct"/>
            <w:gridSpan w:val="2"/>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Powierzchnia użytkowa lokalu [m</w:t>
            </w:r>
            <w:r w:rsidRPr="00855C51">
              <w:rPr>
                <w:vertAlign w:val="superscript"/>
              </w:rPr>
              <w:t>2</w:t>
            </w:r>
            <w:r w:rsidRPr="00855C51">
              <w:t xml:space="preserve">], w którym wymieniono na: </w:t>
            </w:r>
          </w:p>
        </w:tc>
        <w:tc>
          <w:tcPr>
            <w:tcW w:w="1288"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pompy ciepła, ogrzewanie: elektryczne, gazowe</w:t>
            </w:r>
          </w:p>
        </w:tc>
        <w:tc>
          <w:tcPr>
            <w:tcW w:w="82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766,8</w:t>
            </w:r>
          </w:p>
        </w:tc>
      </w:tr>
      <w:tr w:rsidR="00855C51" w:rsidRPr="00855C51" w:rsidTr="002A17A8">
        <w:trPr>
          <w:trHeight w:val="28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314" w:type="pct"/>
            <w:gridSpan w:val="2"/>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288"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węglowe z automatycznym zasilaniem</w:t>
            </w:r>
          </w:p>
        </w:tc>
        <w:tc>
          <w:tcPr>
            <w:tcW w:w="82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1 003,0</w:t>
            </w:r>
          </w:p>
        </w:tc>
      </w:tr>
      <w:tr w:rsidR="00855C51" w:rsidRPr="00855C51" w:rsidTr="002A17A8">
        <w:trPr>
          <w:trHeight w:val="28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314" w:type="pct"/>
            <w:gridSpan w:val="2"/>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288"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inne</w:t>
            </w:r>
          </w:p>
        </w:tc>
        <w:tc>
          <w:tcPr>
            <w:tcW w:w="82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10 003,43</w:t>
            </w:r>
          </w:p>
        </w:tc>
      </w:tr>
      <w:tr w:rsidR="00855C51" w:rsidRPr="00855C51" w:rsidTr="002A17A8">
        <w:trPr>
          <w:trHeight w:val="370"/>
        </w:trPr>
        <w:tc>
          <w:tcPr>
            <w:tcW w:w="333"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3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 B(a)P /As[kg/rok]</w:t>
            </w: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PM10</w:t>
            </w:r>
          </w:p>
        </w:tc>
        <w:tc>
          <w:tcPr>
            <w:tcW w:w="2709"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1 854,93</w:t>
            </w:r>
          </w:p>
        </w:tc>
      </w:tr>
      <w:tr w:rsidR="00855C51" w:rsidRPr="00855C51" w:rsidTr="002A17A8">
        <w:trPr>
          <w:trHeight w:val="37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B(a)P</w:t>
            </w:r>
          </w:p>
        </w:tc>
        <w:tc>
          <w:tcPr>
            <w:tcW w:w="2709"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0,31</w:t>
            </w:r>
          </w:p>
        </w:tc>
      </w:tr>
      <w:tr w:rsidR="00855C51" w:rsidRPr="00855C51" w:rsidTr="002A17A8">
        <w:trPr>
          <w:trHeight w:val="370"/>
        </w:trPr>
        <w:tc>
          <w:tcPr>
            <w:tcW w:w="333"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3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722"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As</w:t>
            </w:r>
          </w:p>
        </w:tc>
        <w:tc>
          <w:tcPr>
            <w:tcW w:w="2709"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0,20</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395 154</w:t>
            </w:r>
          </w:p>
        </w:tc>
      </w:tr>
      <w:tr w:rsidR="00855C51" w:rsidRPr="00855C51" w:rsidTr="002A17A8">
        <w:trPr>
          <w:trHeight w:val="170"/>
        </w:trPr>
        <w:tc>
          <w:tcPr>
            <w:tcW w:w="333"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3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431" w:type="pct"/>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Lub28</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Utrzymanie dróg w sposób ograniczający wtórną emisję zanieczyszczeń poprzez sprzątanie wyznaczonych odcinków dróg z zanieczyszczeń, remonty i poprawę stanu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Kod sytuacji </w:t>
            </w:r>
            <w:r w:rsidRPr="00855C51">
              <w:rPr>
                <w:rFonts w:cs="Times New Roman"/>
              </w:rPr>
              <w:lastRenderedPageBreak/>
              <w:t>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 xml:space="preserve">Lu11sLuPM10d01, Lu11sLuPM10d02, Lu11sLuPM10d03, </w:t>
            </w:r>
            <w:r w:rsidRPr="00855C51">
              <w:rPr>
                <w:rFonts w:cs="Times New Roman"/>
              </w:rPr>
              <w:lastRenderedPageBreak/>
              <w:t>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Budowa nowych odcinków dróg, przebudowa i remont oraz czyszczenie nawierzchni dróg.</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gorzowski</w:t>
            </w:r>
          </w:p>
          <w:p w:rsidR="00855C51" w:rsidRPr="00855C51" w:rsidRDefault="00855C51" w:rsidP="003201B8">
            <w:pPr>
              <w:snapToGrid w:val="0"/>
              <w:rPr>
                <w:rFonts w:cs="Times New Roman"/>
              </w:rPr>
            </w:pPr>
            <w:r w:rsidRPr="00855C51">
              <w:rPr>
                <w:rFonts w:cs="Times New Roman"/>
              </w:rPr>
              <w:t>powiat krośnieński</w:t>
            </w:r>
          </w:p>
          <w:p w:rsidR="00855C51" w:rsidRPr="00855C51" w:rsidRDefault="00855C51" w:rsidP="003201B8">
            <w:pPr>
              <w:snapToGrid w:val="0"/>
              <w:rPr>
                <w:rFonts w:cs="Times New Roman"/>
              </w:rPr>
            </w:pPr>
            <w:r w:rsidRPr="00855C51">
              <w:rPr>
                <w:rFonts w:cs="Times New Roman"/>
              </w:rPr>
              <w:t>powiat międzyrzecki</w:t>
            </w:r>
          </w:p>
          <w:p w:rsidR="00855C51" w:rsidRPr="00855C51" w:rsidRDefault="00855C51" w:rsidP="003201B8">
            <w:pPr>
              <w:snapToGrid w:val="0"/>
              <w:rPr>
                <w:rFonts w:cs="Times New Roman"/>
              </w:rPr>
            </w:pPr>
            <w:r w:rsidRPr="00855C51">
              <w:rPr>
                <w:rFonts w:cs="Times New Roman"/>
              </w:rPr>
              <w:t>powiat strzelecko-drezdenecki</w:t>
            </w:r>
          </w:p>
          <w:p w:rsidR="00855C51" w:rsidRPr="00855C51" w:rsidRDefault="00855C51" w:rsidP="003201B8">
            <w:pPr>
              <w:snapToGrid w:val="0"/>
              <w:rPr>
                <w:rFonts w:cs="Times New Roman"/>
              </w:rPr>
            </w:pPr>
            <w:r w:rsidRPr="00855C51">
              <w:rPr>
                <w:rFonts w:cs="Times New Roman"/>
              </w:rPr>
              <w:t>powiat wschowski</w:t>
            </w:r>
          </w:p>
          <w:p w:rsidR="00855C51" w:rsidRPr="00855C51" w:rsidRDefault="00855C51" w:rsidP="003201B8">
            <w:pPr>
              <w:snapToGrid w:val="0"/>
              <w:rPr>
                <w:rFonts w:cs="Times New Roman"/>
              </w:rPr>
            </w:pPr>
            <w:r w:rsidRPr="00855C51">
              <w:rPr>
                <w:rFonts w:cs="Times New Roman"/>
              </w:rPr>
              <w:t>powiat żarski</w:t>
            </w:r>
          </w:p>
          <w:p w:rsidR="00855C51" w:rsidRPr="00855C51" w:rsidRDefault="00855C51" w:rsidP="003201B8">
            <w:pPr>
              <w:snapToGrid w:val="0"/>
              <w:rPr>
                <w:rFonts w:cs="Times New Roman"/>
              </w:rPr>
            </w:pPr>
            <w:r w:rsidRPr="00855C51">
              <w:rPr>
                <w:rFonts w:cs="Times New Roman"/>
              </w:rPr>
              <w:t>Gmina Bledzew</w:t>
            </w:r>
          </w:p>
          <w:p w:rsidR="00855C51" w:rsidRPr="00855C51" w:rsidRDefault="00855C51" w:rsidP="003201B8">
            <w:pPr>
              <w:snapToGrid w:val="0"/>
              <w:rPr>
                <w:rFonts w:cs="Times New Roman"/>
              </w:rPr>
            </w:pPr>
            <w:r w:rsidRPr="00855C51">
              <w:rPr>
                <w:rFonts w:cs="Times New Roman"/>
              </w:rPr>
              <w:t>Gmina Bobrowice</w:t>
            </w:r>
          </w:p>
          <w:p w:rsidR="00855C51" w:rsidRPr="00855C51" w:rsidRDefault="00855C51" w:rsidP="003201B8">
            <w:pPr>
              <w:snapToGrid w:val="0"/>
              <w:rPr>
                <w:rFonts w:cs="Times New Roman"/>
              </w:rPr>
            </w:pPr>
            <w:r w:rsidRPr="00855C51">
              <w:rPr>
                <w:rFonts w:cs="Times New Roman"/>
              </w:rPr>
              <w:t>Gmina Dąbie</w:t>
            </w:r>
          </w:p>
          <w:p w:rsidR="00855C51" w:rsidRPr="00855C51" w:rsidRDefault="00855C51" w:rsidP="003201B8">
            <w:pPr>
              <w:snapToGrid w:val="0"/>
              <w:rPr>
                <w:rFonts w:cs="Times New Roman"/>
              </w:rPr>
            </w:pPr>
            <w:r w:rsidRPr="00855C51">
              <w:rPr>
                <w:rFonts w:cs="Times New Roman"/>
              </w:rPr>
              <w:t>Gmina Deszczno</w:t>
            </w:r>
          </w:p>
          <w:p w:rsidR="00855C51" w:rsidRPr="00855C51" w:rsidRDefault="00855C51" w:rsidP="003201B8">
            <w:pPr>
              <w:snapToGrid w:val="0"/>
              <w:rPr>
                <w:rFonts w:cs="Times New Roman"/>
              </w:rPr>
            </w:pPr>
            <w:r w:rsidRPr="00855C51">
              <w:rPr>
                <w:rFonts w:cs="Times New Roman"/>
              </w:rPr>
              <w:t>Gmina Lubrza</w:t>
            </w:r>
          </w:p>
          <w:p w:rsidR="00855C51" w:rsidRPr="00855C51" w:rsidRDefault="00855C51" w:rsidP="003201B8">
            <w:pPr>
              <w:snapToGrid w:val="0"/>
              <w:rPr>
                <w:rFonts w:cs="Times New Roman"/>
              </w:rPr>
            </w:pPr>
            <w:r w:rsidRPr="00855C51">
              <w:rPr>
                <w:rFonts w:cs="Times New Roman"/>
              </w:rPr>
              <w:t>Gmina Niegosławice</w:t>
            </w:r>
          </w:p>
          <w:p w:rsidR="00855C51" w:rsidRPr="00855C51" w:rsidRDefault="00855C51" w:rsidP="003201B8">
            <w:pPr>
              <w:snapToGrid w:val="0"/>
              <w:rPr>
                <w:rFonts w:cs="Times New Roman"/>
              </w:rPr>
            </w:pPr>
            <w:r w:rsidRPr="00855C51">
              <w:rPr>
                <w:rFonts w:cs="Times New Roman"/>
              </w:rPr>
              <w:t>Gmina Nowa Sól</w:t>
            </w:r>
          </w:p>
          <w:p w:rsidR="00855C51" w:rsidRPr="00855C51" w:rsidRDefault="00855C51" w:rsidP="003201B8">
            <w:pPr>
              <w:snapToGrid w:val="0"/>
              <w:rPr>
                <w:rFonts w:cs="Times New Roman"/>
              </w:rPr>
            </w:pPr>
            <w:r w:rsidRPr="00855C51">
              <w:rPr>
                <w:rFonts w:cs="Times New Roman"/>
              </w:rPr>
              <w:t>Gmina Przewóz</w:t>
            </w:r>
          </w:p>
          <w:p w:rsidR="00855C51" w:rsidRPr="00855C51" w:rsidRDefault="00855C51" w:rsidP="003201B8">
            <w:pPr>
              <w:snapToGrid w:val="0"/>
              <w:rPr>
                <w:rFonts w:cs="Times New Roman"/>
              </w:rPr>
            </w:pPr>
            <w:r w:rsidRPr="00855C51">
              <w:rPr>
                <w:rFonts w:cs="Times New Roman"/>
              </w:rPr>
              <w:t>Gmina Pszczew</w:t>
            </w:r>
          </w:p>
          <w:p w:rsidR="00855C51" w:rsidRPr="00855C51" w:rsidRDefault="00855C51" w:rsidP="003201B8">
            <w:pPr>
              <w:snapToGrid w:val="0"/>
              <w:rPr>
                <w:rFonts w:cs="Times New Roman"/>
              </w:rPr>
            </w:pPr>
            <w:r w:rsidRPr="00855C51">
              <w:rPr>
                <w:rFonts w:cs="Times New Roman"/>
              </w:rPr>
              <w:t>Gmina Santok</w:t>
            </w:r>
          </w:p>
          <w:p w:rsidR="00855C51" w:rsidRPr="00855C51" w:rsidRDefault="00855C51" w:rsidP="003201B8">
            <w:pPr>
              <w:snapToGrid w:val="0"/>
              <w:rPr>
                <w:rFonts w:cs="Times New Roman"/>
              </w:rPr>
            </w:pPr>
            <w:r w:rsidRPr="00855C51">
              <w:rPr>
                <w:rFonts w:cs="Times New Roman"/>
              </w:rPr>
              <w:t>Gmina Siedlisko</w:t>
            </w:r>
          </w:p>
          <w:p w:rsidR="00855C51" w:rsidRPr="00855C51" w:rsidRDefault="00855C51" w:rsidP="003201B8">
            <w:pPr>
              <w:snapToGrid w:val="0"/>
              <w:rPr>
                <w:rFonts w:cs="Times New Roman"/>
              </w:rPr>
            </w:pPr>
            <w:r w:rsidRPr="00855C51">
              <w:rPr>
                <w:rFonts w:cs="Times New Roman"/>
              </w:rPr>
              <w:t>Gmina Szprotawa</w:t>
            </w:r>
          </w:p>
          <w:p w:rsidR="00855C51" w:rsidRPr="00855C51" w:rsidRDefault="00855C51" w:rsidP="003201B8">
            <w:pPr>
              <w:snapToGrid w:val="0"/>
              <w:rPr>
                <w:rFonts w:cs="Times New Roman"/>
              </w:rPr>
            </w:pPr>
            <w:r w:rsidRPr="00855C51">
              <w:rPr>
                <w:rFonts w:cs="Times New Roman"/>
              </w:rPr>
              <w:t>Gmina Świdnica</w:t>
            </w:r>
          </w:p>
          <w:p w:rsidR="00855C51" w:rsidRPr="00855C51" w:rsidRDefault="00855C51" w:rsidP="003201B8">
            <w:pPr>
              <w:snapToGrid w:val="0"/>
              <w:rPr>
                <w:rFonts w:cs="Times New Roman"/>
              </w:rPr>
            </w:pPr>
            <w:r w:rsidRPr="00855C51">
              <w:rPr>
                <w:rFonts w:cs="Times New Roman"/>
              </w:rPr>
              <w:t>Gmina Trzebiechów</w:t>
            </w:r>
          </w:p>
          <w:p w:rsidR="00855C51" w:rsidRPr="00855C51" w:rsidRDefault="00855C51" w:rsidP="003201B8">
            <w:pPr>
              <w:snapToGrid w:val="0"/>
              <w:rPr>
                <w:rFonts w:cs="Times New Roman"/>
              </w:rPr>
            </w:pPr>
            <w:r w:rsidRPr="00855C51">
              <w:rPr>
                <w:rFonts w:cs="Times New Roman"/>
              </w:rPr>
              <w:t>Gmina Trzebiel</w:t>
            </w:r>
          </w:p>
          <w:p w:rsidR="00855C51" w:rsidRPr="00855C51" w:rsidRDefault="00855C51" w:rsidP="003201B8">
            <w:pPr>
              <w:snapToGrid w:val="0"/>
              <w:rPr>
                <w:rFonts w:cs="Times New Roman"/>
              </w:rPr>
            </w:pPr>
            <w:r w:rsidRPr="00855C51">
              <w:rPr>
                <w:rFonts w:cs="Times New Roman"/>
              </w:rPr>
              <w:t>Gmina Wymiarki</w:t>
            </w:r>
          </w:p>
          <w:p w:rsidR="00855C51" w:rsidRPr="00855C51" w:rsidRDefault="00855C51" w:rsidP="003201B8">
            <w:pPr>
              <w:snapToGrid w:val="0"/>
              <w:rPr>
                <w:rFonts w:cs="Times New Roman"/>
              </w:rPr>
            </w:pPr>
            <w:r w:rsidRPr="00855C51">
              <w:rPr>
                <w:rFonts w:cs="Times New Roman"/>
              </w:rPr>
              <w:t>Miasto Gozdnica</w:t>
            </w:r>
          </w:p>
          <w:p w:rsidR="00855C51" w:rsidRPr="00855C51" w:rsidRDefault="00855C51" w:rsidP="003201B8">
            <w:pPr>
              <w:snapToGrid w:val="0"/>
              <w:rPr>
                <w:rFonts w:cs="Times New Roman"/>
              </w:rPr>
            </w:pPr>
            <w:r w:rsidRPr="00855C51">
              <w:rPr>
                <w:rFonts w:cs="Times New Roman"/>
              </w:rPr>
              <w:t>Miasto Gubin</w:t>
            </w:r>
          </w:p>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t>Miasto i Gmina Bytom Odrzański</w:t>
            </w:r>
          </w:p>
          <w:p w:rsidR="00855C51" w:rsidRPr="00855C51" w:rsidRDefault="00855C51" w:rsidP="003201B8">
            <w:pPr>
              <w:snapToGrid w:val="0"/>
              <w:rPr>
                <w:rFonts w:cs="Times New Roman"/>
              </w:rPr>
            </w:pPr>
            <w:r w:rsidRPr="00855C51">
              <w:rPr>
                <w:rFonts w:cs="Times New Roman"/>
              </w:rPr>
              <w:t>Miasto i Gmina Czerwieńsk</w:t>
            </w:r>
          </w:p>
          <w:p w:rsidR="00855C51" w:rsidRPr="00855C51" w:rsidRDefault="00855C51" w:rsidP="003201B8">
            <w:pPr>
              <w:snapToGrid w:val="0"/>
              <w:rPr>
                <w:rFonts w:cs="Times New Roman"/>
              </w:rPr>
            </w:pPr>
            <w:r w:rsidRPr="00855C51">
              <w:rPr>
                <w:rFonts w:cs="Times New Roman"/>
              </w:rPr>
              <w:t>Miasto i Gmina Dobiegniew</w:t>
            </w:r>
          </w:p>
          <w:p w:rsidR="00855C51" w:rsidRPr="00855C51" w:rsidRDefault="00855C51" w:rsidP="003201B8">
            <w:pPr>
              <w:snapToGrid w:val="0"/>
              <w:rPr>
                <w:rFonts w:cs="Times New Roman"/>
              </w:rPr>
            </w:pPr>
            <w:r w:rsidRPr="00855C51">
              <w:rPr>
                <w:rFonts w:cs="Times New Roman"/>
              </w:rPr>
              <w:t>Miasto i Gmina Drezdenko</w:t>
            </w:r>
          </w:p>
          <w:p w:rsidR="00855C51" w:rsidRPr="00855C51" w:rsidRDefault="00855C51" w:rsidP="003201B8">
            <w:pPr>
              <w:snapToGrid w:val="0"/>
              <w:rPr>
                <w:rFonts w:cs="Times New Roman"/>
              </w:rPr>
            </w:pPr>
            <w:r w:rsidRPr="00855C51">
              <w:rPr>
                <w:rFonts w:cs="Times New Roman"/>
              </w:rPr>
              <w:t>Miasto i Gmina Iłowa</w:t>
            </w:r>
          </w:p>
          <w:p w:rsidR="00855C51" w:rsidRPr="00855C51" w:rsidRDefault="00855C51" w:rsidP="003201B8">
            <w:pPr>
              <w:snapToGrid w:val="0"/>
              <w:rPr>
                <w:rFonts w:cs="Times New Roman"/>
              </w:rPr>
            </w:pPr>
            <w:r w:rsidRPr="00855C51">
              <w:rPr>
                <w:rFonts w:cs="Times New Roman"/>
              </w:rPr>
              <w:t>Miasto i Gmina Lubusko</w:t>
            </w:r>
          </w:p>
          <w:p w:rsidR="00855C51" w:rsidRPr="00855C51" w:rsidRDefault="00855C51" w:rsidP="003201B8">
            <w:pPr>
              <w:snapToGrid w:val="0"/>
              <w:rPr>
                <w:rFonts w:cs="Times New Roman"/>
              </w:rPr>
            </w:pPr>
            <w:r w:rsidRPr="00855C51">
              <w:rPr>
                <w:rFonts w:cs="Times New Roman"/>
              </w:rPr>
              <w:t>Miasto i Gmina Kożuchów</w:t>
            </w:r>
          </w:p>
          <w:p w:rsidR="00855C51" w:rsidRPr="00855C51" w:rsidRDefault="00855C51" w:rsidP="003201B8">
            <w:pPr>
              <w:snapToGrid w:val="0"/>
              <w:rPr>
                <w:rFonts w:cs="Times New Roman"/>
              </w:rPr>
            </w:pPr>
            <w:r w:rsidRPr="00855C51">
              <w:rPr>
                <w:rFonts w:cs="Times New Roman"/>
              </w:rPr>
              <w:t>Miasto i Gmina Krosno Odrzańskie</w:t>
            </w:r>
          </w:p>
          <w:p w:rsidR="00855C51" w:rsidRPr="00855C51" w:rsidRDefault="00855C51" w:rsidP="003201B8">
            <w:pPr>
              <w:snapToGrid w:val="0"/>
              <w:rPr>
                <w:rFonts w:cs="Times New Roman"/>
              </w:rPr>
            </w:pPr>
            <w:r w:rsidRPr="00855C51">
              <w:rPr>
                <w:rFonts w:cs="Times New Roman"/>
              </w:rPr>
              <w:t>Miasto i Gmina Międzyrzec</w:t>
            </w:r>
          </w:p>
          <w:p w:rsidR="00855C51" w:rsidRPr="00855C51" w:rsidRDefault="00855C51" w:rsidP="003201B8">
            <w:pPr>
              <w:snapToGrid w:val="0"/>
              <w:rPr>
                <w:rFonts w:cs="Times New Roman"/>
              </w:rPr>
            </w:pPr>
            <w:r w:rsidRPr="00855C51">
              <w:rPr>
                <w:rFonts w:cs="Times New Roman"/>
              </w:rPr>
              <w:t>Miasto i Gmina Nowogród Bobrzański</w:t>
            </w:r>
          </w:p>
          <w:p w:rsidR="00855C51" w:rsidRPr="00855C51" w:rsidRDefault="00855C51" w:rsidP="003201B8">
            <w:pPr>
              <w:snapToGrid w:val="0"/>
              <w:rPr>
                <w:rFonts w:cs="Times New Roman"/>
              </w:rPr>
            </w:pPr>
            <w:r w:rsidRPr="00855C51">
              <w:rPr>
                <w:rFonts w:cs="Times New Roman"/>
              </w:rPr>
              <w:t>Miasto i Gmina Nowogród Bobrzański</w:t>
            </w:r>
          </w:p>
          <w:p w:rsidR="00855C51" w:rsidRPr="00855C51" w:rsidRDefault="00855C51" w:rsidP="003201B8">
            <w:pPr>
              <w:snapToGrid w:val="0"/>
              <w:rPr>
                <w:rFonts w:cs="Times New Roman"/>
              </w:rPr>
            </w:pPr>
            <w:r w:rsidRPr="00855C51">
              <w:rPr>
                <w:rFonts w:cs="Times New Roman"/>
              </w:rPr>
              <w:t>Miasto i Gmina Ośno Lubuskie</w:t>
            </w:r>
          </w:p>
          <w:p w:rsidR="00855C51" w:rsidRPr="00855C51" w:rsidRDefault="00855C51" w:rsidP="003201B8">
            <w:pPr>
              <w:snapToGrid w:val="0"/>
              <w:rPr>
                <w:rFonts w:cs="Times New Roman"/>
              </w:rPr>
            </w:pPr>
            <w:r w:rsidRPr="00855C51">
              <w:rPr>
                <w:rFonts w:cs="Times New Roman"/>
              </w:rPr>
              <w:t>Miasto i Gmina Rzepin</w:t>
            </w:r>
          </w:p>
          <w:p w:rsidR="00855C51" w:rsidRPr="00855C51" w:rsidRDefault="00855C51" w:rsidP="003201B8">
            <w:pPr>
              <w:snapToGrid w:val="0"/>
              <w:rPr>
                <w:rFonts w:cs="Times New Roman"/>
              </w:rPr>
            </w:pPr>
            <w:r w:rsidRPr="00855C51">
              <w:rPr>
                <w:rFonts w:cs="Times New Roman"/>
              </w:rPr>
              <w:lastRenderedPageBreak/>
              <w:t>Miasto i Gmina Sława</w:t>
            </w:r>
          </w:p>
          <w:p w:rsidR="00855C51" w:rsidRPr="00855C51" w:rsidRDefault="00855C51" w:rsidP="003201B8">
            <w:pPr>
              <w:snapToGrid w:val="0"/>
              <w:rPr>
                <w:rFonts w:cs="Times New Roman"/>
              </w:rPr>
            </w:pPr>
            <w:r w:rsidRPr="00855C51">
              <w:rPr>
                <w:rFonts w:cs="Times New Roman"/>
              </w:rPr>
              <w:t>Miasto i Gmina Słubice</w:t>
            </w:r>
          </w:p>
          <w:p w:rsidR="00855C51" w:rsidRPr="00855C51" w:rsidRDefault="00855C51" w:rsidP="003201B8">
            <w:pPr>
              <w:snapToGrid w:val="0"/>
              <w:rPr>
                <w:rFonts w:cs="Times New Roman"/>
              </w:rPr>
            </w:pPr>
            <w:r w:rsidRPr="00855C51">
              <w:rPr>
                <w:rFonts w:cs="Times New Roman"/>
              </w:rPr>
              <w:t>Miasto i Gmina Strzelce Krajeńskie</w:t>
            </w:r>
          </w:p>
          <w:p w:rsidR="00855C51" w:rsidRPr="00855C51" w:rsidRDefault="00855C51" w:rsidP="003201B8">
            <w:pPr>
              <w:snapToGrid w:val="0"/>
              <w:rPr>
                <w:rFonts w:cs="Times New Roman"/>
              </w:rPr>
            </w:pPr>
            <w:r w:rsidRPr="00855C51">
              <w:rPr>
                <w:rFonts w:cs="Times New Roman"/>
              </w:rPr>
              <w:t>Miasto i Gmina Sulechów</w:t>
            </w:r>
          </w:p>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i Gmina Sulęcin</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Świebodzin</w:t>
            </w:r>
          </w:p>
          <w:p w:rsidR="00855C51" w:rsidRPr="00855C51" w:rsidRDefault="00855C51" w:rsidP="003201B8">
            <w:pPr>
              <w:snapToGrid w:val="0"/>
              <w:rPr>
                <w:rFonts w:cs="Times New Roman"/>
              </w:rPr>
            </w:pPr>
            <w:r w:rsidRPr="00855C51">
              <w:rPr>
                <w:rFonts w:cs="Times New Roman"/>
              </w:rPr>
              <w:t>Miasto i Gmina Witnica</w:t>
            </w:r>
          </w:p>
          <w:p w:rsidR="00855C51" w:rsidRPr="00855C51" w:rsidRDefault="00855C51" w:rsidP="003201B8">
            <w:pPr>
              <w:snapToGrid w:val="0"/>
              <w:rPr>
                <w:rFonts w:cs="Times New Roman"/>
              </w:rPr>
            </w:pPr>
            <w:r w:rsidRPr="00855C51">
              <w:rPr>
                <w:rFonts w:cs="Times New Roman"/>
              </w:rPr>
              <w:t>Miasto i Gmina Zbąszynek</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Żagań</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lastRenderedPageBreak/>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366"/>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Budowa nowych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3,19</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utwardzonych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80,5</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Remonty nawierzchni ulic i dróg</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246,6</w:t>
            </w:r>
          </w:p>
        </w:tc>
      </w:tr>
      <w:tr w:rsidR="00855C51" w:rsidRPr="00855C51" w:rsidTr="002A17A8">
        <w:trPr>
          <w:trHeight w:val="363"/>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mokrego czyszczenia ulic i odcinków dróg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629,8</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2343"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Czyszczenie ulic</w:t>
            </w:r>
          </w:p>
        </w:tc>
        <w:tc>
          <w:tcPr>
            <w:tcW w:w="1049" w:type="pct"/>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57 624,63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17 085 602,99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855C51"/>
    <w:p w:rsidR="00855C51" w:rsidRPr="00855C51" w:rsidRDefault="00855C51"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Lub29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Czyszczenie po sezonie zimowym wyznaczonych miejsc na nawierzchni dróg. (Ponieważ zalegający po zimie materiał jest wilgotny, nie ma potrzeby nawilżania go).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Lu11sLuB(a)Pa01, Lu11sLuB(a)Pa02, Lu11sLuB(a)Pa03, Lu11sLuB(a)Pa04, Lu11sLuB(a)Pa05, Lu11sLuB(a)Pa06, </w:t>
            </w:r>
            <w:r w:rsidRPr="00855C51">
              <w:rPr>
                <w:rFonts w:cs="Times New Roman"/>
              </w:rPr>
              <w:lastRenderedPageBreak/>
              <w:t>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Mechaniczne i ręczne oczyszczanie dróg z piasku oraz innych zanieczyszczeń. Oczyszczaniu podlegają jezdnie oraz chodniki i place.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201B8">
            <w:pPr>
              <w:snapToGrid w:val="0"/>
              <w:rPr>
                <w:rFonts w:cs="Times New Roman"/>
              </w:rPr>
            </w:pPr>
            <w:r w:rsidRPr="00855C51">
              <w:rPr>
                <w:rFonts w:cs="Times New Roman"/>
              </w:rPr>
              <w:t>powiat międzyrzecki</w:t>
            </w:r>
          </w:p>
          <w:p w:rsidR="00855C51" w:rsidRPr="00855C51" w:rsidRDefault="00855C51" w:rsidP="003201B8">
            <w:pPr>
              <w:snapToGrid w:val="0"/>
              <w:rPr>
                <w:rFonts w:cs="Times New Roman"/>
              </w:rPr>
            </w:pPr>
            <w:r w:rsidRPr="00855C51">
              <w:rPr>
                <w:rFonts w:cs="Times New Roman"/>
              </w:rPr>
              <w:t>powiat słubicki</w:t>
            </w:r>
          </w:p>
          <w:p w:rsidR="00855C51" w:rsidRPr="00855C51" w:rsidRDefault="00855C51" w:rsidP="003201B8">
            <w:pPr>
              <w:snapToGrid w:val="0"/>
              <w:rPr>
                <w:rFonts w:cs="Times New Roman"/>
              </w:rPr>
            </w:pPr>
            <w:r w:rsidRPr="00855C51">
              <w:rPr>
                <w:rFonts w:cs="Times New Roman"/>
              </w:rPr>
              <w:t>Gmina Deszczno</w:t>
            </w:r>
          </w:p>
          <w:p w:rsidR="00855C51" w:rsidRPr="00855C51" w:rsidRDefault="00855C51" w:rsidP="003201B8">
            <w:pPr>
              <w:snapToGrid w:val="0"/>
              <w:rPr>
                <w:rFonts w:cs="Times New Roman"/>
              </w:rPr>
            </w:pPr>
            <w:r w:rsidRPr="00855C51">
              <w:rPr>
                <w:rFonts w:cs="Times New Roman"/>
              </w:rPr>
              <w:t>Gmina Świdnica</w:t>
            </w:r>
          </w:p>
          <w:p w:rsidR="00855C51" w:rsidRPr="00855C51" w:rsidRDefault="00855C51" w:rsidP="003201B8">
            <w:pPr>
              <w:snapToGrid w:val="0"/>
              <w:rPr>
                <w:rFonts w:cs="Times New Roman"/>
              </w:rPr>
            </w:pPr>
            <w:r w:rsidRPr="00855C51">
              <w:rPr>
                <w:rFonts w:cs="Times New Roman"/>
              </w:rPr>
              <w:t>Miasto Gozdnica</w:t>
            </w:r>
          </w:p>
          <w:p w:rsidR="00855C51" w:rsidRPr="00855C51" w:rsidRDefault="00855C51" w:rsidP="003201B8">
            <w:pPr>
              <w:snapToGrid w:val="0"/>
              <w:rPr>
                <w:rFonts w:cs="Times New Roman"/>
              </w:rPr>
            </w:pPr>
            <w:r w:rsidRPr="00855C51">
              <w:rPr>
                <w:rFonts w:cs="Times New Roman"/>
              </w:rPr>
              <w:t>Miasto Gubin</w:t>
            </w:r>
          </w:p>
          <w:p w:rsidR="00855C51" w:rsidRPr="00855C51" w:rsidRDefault="00855C51" w:rsidP="003201B8">
            <w:pPr>
              <w:snapToGrid w:val="0"/>
              <w:rPr>
                <w:rFonts w:cs="Times New Roman"/>
              </w:rPr>
            </w:pPr>
            <w:r w:rsidRPr="00855C51">
              <w:rPr>
                <w:rFonts w:cs="Times New Roman"/>
              </w:rPr>
              <w:t>Miasto i Gmina Babimost</w:t>
            </w:r>
          </w:p>
          <w:p w:rsidR="00855C51" w:rsidRPr="00855C51" w:rsidRDefault="00855C51" w:rsidP="003201B8">
            <w:pPr>
              <w:snapToGrid w:val="0"/>
              <w:rPr>
                <w:rFonts w:cs="Times New Roman"/>
              </w:rPr>
            </w:pPr>
            <w:r w:rsidRPr="00855C51">
              <w:rPr>
                <w:rFonts w:cs="Times New Roman"/>
              </w:rPr>
              <w:t>Miasto i Gmina Drezdenko</w:t>
            </w:r>
          </w:p>
          <w:p w:rsidR="00855C51" w:rsidRPr="00855C51" w:rsidRDefault="00855C51" w:rsidP="003201B8">
            <w:pPr>
              <w:snapToGrid w:val="0"/>
              <w:rPr>
                <w:rFonts w:cs="Times New Roman"/>
              </w:rPr>
            </w:pPr>
            <w:r w:rsidRPr="00855C51">
              <w:rPr>
                <w:rFonts w:cs="Times New Roman"/>
              </w:rPr>
              <w:t>Miasto i Gmina Kożuchów</w:t>
            </w:r>
          </w:p>
          <w:p w:rsidR="00855C51" w:rsidRPr="00855C51" w:rsidRDefault="00855C51" w:rsidP="003201B8">
            <w:pPr>
              <w:snapToGrid w:val="0"/>
              <w:rPr>
                <w:rFonts w:cs="Times New Roman"/>
              </w:rPr>
            </w:pPr>
            <w:r w:rsidRPr="00855C51">
              <w:rPr>
                <w:rFonts w:cs="Times New Roman"/>
              </w:rPr>
              <w:t>Miasto i Gmina Krosno Odrzańskie</w:t>
            </w:r>
          </w:p>
          <w:p w:rsidR="00855C51" w:rsidRPr="00855C51" w:rsidRDefault="00855C51" w:rsidP="003201B8">
            <w:pPr>
              <w:snapToGrid w:val="0"/>
              <w:rPr>
                <w:rFonts w:cs="Times New Roman"/>
              </w:rPr>
            </w:pPr>
            <w:r w:rsidRPr="00855C51">
              <w:rPr>
                <w:rFonts w:cs="Times New Roman"/>
              </w:rPr>
              <w:t>Miasto i Gmina Nowogród Bobrzański</w:t>
            </w:r>
          </w:p>
          <w:p w:rsidR="00855C51" w:rsidRPr="00855C51" w:rsidRDefault="00855C51" w:rsidP="003201B8">
            <w:pPr>
              <w:snapToGrid w:val="0"/>
              <w:rPr>
                <w:rFonts w:cs="Times New Roman"/>
              </w:rPr>
            </w:pPr>
            <w:r w:rsidRPr="00855C51">
              <w:rPr>
                <w:rFonts w:cs="Times New Roman"/>
              </w:rPr>
              <w:t>Miasto i Gmina Sława</w:t>
            </w:r>
          </w:p>
          <w:p w:rsidR="00855C51" w:rsidRPr="00855C51" w:rsidRDefault="00855C51" w:rsidP="003201B8">
            <w:pPr>
              <w:snapToGrid w:val="0"/>
              <w:rPr>
                <w:rFonts w:cs="Times New Roman"/>
              </w:rPr>
            </w:pPr>
            <w:r w:rsidRPr="00855C51">
              <w:rPr>
                <w:rFonts w:cs="Times New Roman"/>
              </w:rPr>
              <w:t>Miasto i Gmina Słubice</w:t>
            </w:r>
          </w:p>
          <w:p w:rsidR="00855C51" w:rsidRPr="00855C51" w:rsidRDefault="00855C51" w:rsidP="003201B8">
            <w:pPr>
              <w:snapToGrid w:val="0"/>
              <w:rPr>
                <w:rFonts w:cs="Times New Roman"/>
              </w:rPr>
            </w:pPr>
            <w:r w:rsidRPr="00855C51">
              <w:rPr>
                <w:rFonts w:cs="Times New Roman"/>
              </w:rPr>
              <w:t>Miasto i Gmina Szprotawa</w:t>
            </w:r>
          </w:p>
          <w:p w:rsidR="00855C51" w:rsidRPr="00855C51" w:rsidRDefault="00855C51" w:rsidP="003201B8">
            <w:pPr>
              <w:snapToGrid w:val="0"/>
              <w:rPr>
                <w:rFonts w:cs="Times New Roman"/>
              </w:rPr>
            </w:pPr>
            <w:r w:rsidRPr="00855C51">
              <w:rPr>
                <w:rFonts w:cs="Times New Roman"/>
              </w:rPr>
              <w:t>Miasto i Gmina Świebodzin</w:t>
            </w:r>
          </w:p>
          <w:p w:rsidR="00855C51" w:rsidRPr="00855C51" w:rsidRDefault="00855C51" w:rsidP="003201B8">
            <w:pPr>
              <w:snapToGrid w:val="0"/>
              <w:rPr>
                <w:rFonts w:cs="Times New Roman"/>
              </w:rPr>
            </w:pPr>
            <w:r w:rsidRPr="00855C51">
              <w:rPr>
                <w:rFonts w:cs="Times New Roman"/>
              </w:rPr>
              <w:t>Miasto i Gmina Zbąszynek</w:t>
            </w:r>
          </w:p>
          <w:p w:rsidR="00855C51" w:rsidRPr="00855C51" w:rsidRDefault="00855C51" w:rsidP="003201B8">
            <w:pPr>
              <w:snapToGrid w:val="0"/>
              <w:rPr>
                <w:rFonts w:cs="Times New Roman"/>
              </w:rPr>
            </w:pPr>
            <w:r w:rsidRPr="00855C51">
              <w:rPr>
                <w:rFonts w:cs="Times New Roman"/>
              </w:rPr>
              <w:t>Miasto Kostrzyn nad Odrą</w:t>
            </w:r>
          </w:p>
          <w:p w:rsidR="00855C51" w:rsidRPr="00855C51" w:rsidRDefault="00855C51" w:rsidP="003201B8">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Krótkoterminowe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148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Prowadzone prace mokrego czyszczenia [km]</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380,0</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34 774,3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115 62</w:t>
            </w:r>
            <w:r w:rsidR="003E73CF">
              <w:rPr>
                <w:rFonts w:cs="Times New Roman"/>
              </w:rPr>
              <w:t>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E43F13" w:rsidRDefault="00E43F13">
      <w:pPr>
        <w:widowControl/>
        <w:suppressAutoHyphens w:val="0"/>
      </w:pPr>
      <w:r>
        <w:br w:type="page"/>
      </w:r>
    </w:p>
    <w:p w:rsidR="003416F0" w:rsidRPr="00855C51" w:rsidRDefault="003416F0" w:rsidP="00855C51"/>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Modernizacja kotłowni komunalnych oraz dużych obiektów energetycznego spalania paliw celem ograniczenia wielkości emisji zanieczyszczeń: modernizacja kotłów, automatyzacja procesu spalania, zmiana rodzaju paliwa ze stałego na gazowe lub alternatywne źródła energii, budowa/modernizacja systemów oczyszczenia spalin.</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Modernizacja układów odpylania trzech kotłów typu WLM-2,5</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i Gmina Międzyrzecz</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 </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tc>
      </w:tr>
      <w:tr w:rsidR="00855C51" w:rsidRPr="00855C51" w:rsidTr="002A17A8">
        <w:trPr>
          <w:trHeight w:val="148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zmodernizowanych obiektów energetycznego spalania paliw [szt.]</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AF5EC5">
              <w:rPr>
                <w:rFonts w:cs="Times New Roman"/>
              </w:rPr>
              <w:t>(</w:t>
            </w:r>
            <w:r w:rsidRPr="00855C51">
              <w:rPr>
                <w:rFonts w:cs="Times New Roman"/>
              </w:rPr>
              <w:t>a</w:t>
            </w:r>
            <w:r w:rsidR="00AF5EC5">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 xml:space="preserve">Brak danych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 xml:space="preserve">Brak danych </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Lub34</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 xml:space="preserve">Współpraca z organizacjami ekologicznymi w zakresie opracowania i prowadzenia akcji promocyjno – edukacyjnych w zakresie ochrony </w:t>
            </w:r>
            <w:r w:rsidRPr="00855C51">
              <w:rPr>
                <w:rFonts w:cs="Times New Roman"/>
              </w:rPr>
              <w:lastRenderedPageBreak/>
              <w:t>powietrza (jedna kampania rocznie, przed sezonem grzewczym uświadamiająca wpływ zanieczyszczeń powietrza na zdrowie oraz szkodliwość spalania odpadów w piecach domowych; ulotki, imprezy, akcje szkolne, audycje).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Akcja promocyjno – edukacyjna w zakresie ochrony powietrza.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Gmina Brody</w:t>
            </w:r>
          </w:p>
          <w:p w:rsidR="00855C51" w:rsidRPr="00855C51" w:rsidRDefault="00855C51" w:rsidP="003E73CF">
            <w:pPr>
              <w:snapToGrid w:val="0"/>
              <w:rPr>
                <w:rFonts w:cs="Times New Roman"/>
              </w:rPr>
            </w:pPr>
            <w:r w:rsidRPr="00855C51">
              <w:rPr>
                <w:rFonts w:cs="Times New Roman"/>
              </w:rPr>
              <w:t>Miasto i Gmina Babimost</w:t>
            </w:r>
          </w:p>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05"/>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przeprowadzonych akcji promocyjno - edukacyjnych</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5</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71,0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E73CF">
      <w:pPr>
        <w:pStyle w:val="EKOMETRIA"/>
      </w:pPr>
    </w:p>
    <w:p w:rsidR="003E73CF" w:rsidRPr="00855C51" w:rsidRDefault="003E73CF" w:rsidP="003E73CF">
      <w:pPr>
        <w:pStyle w:val="EKOMETRIA"/>
      </w:pPr>
    </w:p>
    <w:tbl>
      <w:tblPr>
        <w:tblW w:w="5000" w:type="pct"/>
        <w:tblCellMar>
          <w:left w:w="113" w:type="dxa"/>
        </w:tblCellMar>
        <w:tblLook w:val="0000" w:firstRow="0" w:lastRow="0" w:firstColumn="0" w:lastColumn="0" w:noHBand="0" w:noVBand="0"/>
      </w:tblPr>
      <w:tblGrid>
        <w:gridCol w:w="655"/>
        <w:gridCol w:w="2334"/>
        <w:gridCol w:w="2228"/>
        <w:gridCol w:w="1559"/>
        <w:gridCol w:w="2517"/>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 xml:space="preserve">Uwzględnienie w planach zagospodarowania przestrzennego wymogów dotyczących zaopatrywania mieszkań w ciepło z nośników niepowodujących nadmiernej emisji zanieczyszczeń z indywidualnych systemów grzewczych oraz projektowanie linii zabudowy uwzględniając zapewnienie „przewietrzania” miasta ze szczególnym </w:t>
            </w:r>
            <w:r w:rsidRPr="00855C51">
              <w:rPr>
                <w:rFonts w:cs="Times New Roman"/>
              </w:rPr>
              <w:lastRenderedPageBreak/>
              <w:t>uwzględnieniem terenów o gęstej zabudowie oraz zwiększenie powierzchni terenów zielonych (nasadzenie drzew i krzewów)</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Nasadzenia krzewów i drzew w Mieście i Gminie Babimost oraz opracowanie Planu zagospodarowania przestrzennego w Mieście i Gminie Ośno Lubuskie</w:t>
            </w:r>
            <w:r w:rsidR="00C44AAD">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numPr>
                <w:ilvl w:val="0"/>
                <w:numId w:val="6"/>
              </w:numPr>
              <w:snapToGrid w:val="0"/>
              <w:rPr>
                <w:rFonts w:cs="Times New Roman"/>
              </w:rPr>
            </w:pPr>
            <w:r w:rsidRPr="00855C51">
              <w:rPr>
                <w:rFonts w:cs="Times New Roman"/>
              </w:rPr>
              <w:t>Miasto i Gmina Babimost</w:t>
            </w:r>
          </w:p>
          <w:p w:rsidR="00855C51" w:rsidRPr="00855C51" w:rsidRDefault="00855C51" w:rsidP="002A17A8">
            <w:pPr>
              <w:numPr>
                <w:ilvl w:val="0"/>
                <w:numId w:val="6"/>
              </w:numPr>
              <w:snapToGrid w:val="0"/>
              <w:rPr>
                <w:rFonts w:cs="Times New Roman"/>
              </w:rPr>
            </w:pPr>
            <w:r w:rsidRPr="00855C51">
              <w:rPr>
                <w:rFonts w:cs="Times New Roman"/>
              </w:rPr>
              <w:t>Miasto i Gmina Ośno Lubuskie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375"/>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99" w:type="pct"/>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nasadzeń [szt</w:t>
            </w:r>
            <w:r w:rsidR="003E73CF">
              <w:t>.</w:t>
            </w:r>
            <w:r w:rsidRPr="00855C51">
              <w:t>]</w:t>
            </w:r>
          </w:p>
        </w:tc>
        <w:tc>
          <w:tcPr>
            <w:tcW w:w="83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drzew</w:t>
            </w:r>
          </w:p>
        </w:tc>
        <w:tc>
          <w:tcPr>
            <w:tcW w:w="135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294</w:t>
            </w:r>
          </w:p>
        </w:tc>
      </w:tr>
      <w:tr w:rsidR="00855C51" w:rsidRPr="00855C51" w:rsidTr="002A17A8">
        <w:trPr>
          <w:trHeight w:val="375"/>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99" w:type="pct"/>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83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krzewów</w:t>
            </w:r>
          </w:p>
        </w:tc>
        <w:tc>
          <w:tcPr>
            <w:tcW w:w="1354" w:type="pct"/>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135</w:t>
            </w:r>
          </w:p>
        </w:tc>
      </w:tr>
      <w:tr w:rsidR="00855C51" w:rsidRPr="00855C51" w:rsidTr="002A17A8">
        <w:trPr>
          <w:trHeight w:val="750"/>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2038" w:type="pct"/>
            <w:gridSpan w:val="2"/>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opracowanych Planów Zagospodarowania Przestrzennego [szt</w:t>
            </w:r>
            <w:r w:rsidR="003E73CF">
              <w:t>.</w:t>
            </w:r>
            <w:r w:rsidRPr="00855C51">
              <w:t>]</w:t>
            </w:r>
          </w:p>
        </w:tc>
        <w:tc>
          <w:tcPr>
            <w:tcW w:w="1354"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22 345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 w:rsidR="003416F0" w:rsidRPr="00855C51" w:rsidRDefault="003416F0" w:rsidP="00855C51"/>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Lub39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Monitoring pojazdów opuszczających place budów pod kątem ograniczenia zanieczyszczenia dróg, prowadzącego do niezorganizowanej emisji pyłu</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w:t>
            </w:r>
            <w:r w:rsidRPr="00855C51">
              <w:rPr>
                <w:rFonts w:cs="Times New Roman"/>
              </w:rPr>
              <w:lastRenderedPageBreak/>
              <w:t>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Straż Miejska kontrolowała okolice placów budów</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Kostrzyn nad Odrą</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podjętych interwencji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3416F0" w:rsidRDefault="003416F0" w:rsidP="008C0909">
      <w:pPr>
        <w:pStyle w:val="EKOMETRIA"/>
      </w:pPr>
    </w:p>
    <w:p w:rsidR="008C0909" w:rsidRPr="008C0909" w:rsidRDefault="008C0909" w:rsidP="008C0909">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Rozwój systemów ścieżek rowerowych lub komunikacji rowerowej w miastach i gminach.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Budowa ścieżek rowerowych</w:t>
            </w:r>
            <w:r w:rsidR="00994D51">
              <w:rPr>
                <w:rFonts w:cs="Times New Roman"/>
              </w:rPr>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Powiat strzelecko – drezdenecki</w:t>
            </w:r>
          </w:p>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A: Transport</w:t>
            </w:r>
          </w:p>
        </w:tc>
      </w:tr>
      <w:tr w:rsidR="00855C51" w:rsidRPr="00855C51" w:rsidTr="002A17A8">
        <w:trPr>
          <w:trHeight w:val="968"/>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Długość wybudowanych ścieżek rowerowych [km]</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2,64</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28,2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15 32</w:t>
            </w:r>
            <w:r w:rsidR="003E73CF">
              <w:rPr>
                <w:rFonts w:cs="Times New Roman"/>
              </w:rPr>
              <w:t>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Pr="00855C51" w:rsidRDefault="00855C51" w:rsidP="003E73CF">
      <w:pPr>
        <w:pStyle w:val="EKOMETRIA"/>
      </w:pPr>
    </w:p>
    <w:p w:rsidR="00855C51" w:rsidRPr="00855C51" w:rsidRDefault="00855C51" w:rsidP="003E73CF">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pPr>
            <w:r w:rsidRPr="00855C51">
              <w:t>Kontrola gospodarstw domowych w zakresie przestrzegania zakazu spalania odpadów</w:t>
            </w:r>
            <w:r w:rsidR="00994D51">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t>Kontrola gospodarstw domowych w zakresie przestrzegania zakazu spalania odpadów</w:t>
            </w:r>
            <w:r w:rsidR="00772C67">
              <w:t>.</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i Gmina Czerwieńsk</w:t>
            </w:r>
          </w:p>
          <w:p w:rsidR="00855C51" w:rsidRPr="00855C51" w:rsidRDefault="00855C51" w:rsidP="003E73CF">
            <w:pPr>
              <w:snapToGrid w:val="0"/>
              <w:rPr>
                <w:rFonts w:cs="Times New Roman"/>
              </w:rPr>
            </w:pPr>
            <w:r w:rsidRPr="00855C51">
              <w:rPr>
                <w:rFonts w:cs="Times New Roman"/>
              </w:rPr>
              <w:t>Miasto Kostrzyn nad Odrą</w:t>
            </w:r>
          </w:p>
          <w:p w:rsidR="00855C51" w:rsidRPr="00855C51" w:rsidRDefault="00855C51" w:rsidP="003E73CF">
            <w:pPr>
              <w:snapToGrid w:val="0"/>
              <w:rPr>
                <w:rFonts w:cs="Times New Roman"/>
              </w:rPr>
            </w:pPr>
            <w:r w:rsidRPr="00855C51">
              <w:rPr>
                <w:rFonts w:cs="Times New Roman"/>
              </w:rPr>
              <w:t>Miasto Nowa Sól</w:t>
            </w:r>
          </w:p>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Wskaźniki </w:t>
            </w:r>
            <w:r w:rsidRPr="00855C51">
              <w:rPr>
                <w:rFonts w:cs="Times New Roman"/>
              </w:rPr>
              <w:lastRenderedPageBreak/>
              <w:t>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lastRenderedPageBreak/>
              <w:t xml:space="preserve">Ilość przeprowadzonych kontroli [liczba </w:t>
            </w:r>
            <w:r w:rsidRPr="00855C51">
              <w:lastRenderedPageBreak/>
              <w:t>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lastRenderedPageBreak/>
              <w:t>65</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3E73CF" w:rsidP="002A17A8">
            <w:r>
              <w:rPr>
                <w:rFonts w:cs="Times New Roman"/>
              </w:rPr>
              <w:t>Bez kosztów dodatkowych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4"/>
        <w:gridCol w:w="2334"/>
        <w:gridCol w:w="4355"/>
        <w:gridCol w:w="195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Lub42</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pPr>
            <w:r w:rsidRPr="00855C51">
              <w:t>Kontrola spalania pozostałości roślinnych z ogrodów na powierzchni ziemi, zakazu wypalania łąk, pastwisk, nieużytków, rowów, pasów przydrożnych, szlaków kolejowych oraz trzcinowisk i szuwarów.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t>Kontrola w zakresie przestrzegania spalania pozostałości roślinnych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i Gmina Czerwieńsk</w:t>
            </w:r>
          </w:p>
          <w:p w:rsidR="00855C51" w:rsidRPr="00855C51" w:rsidRDefault="00855C51" w:rsidP="003E73CF">
            <w:pPr>
              <w:snapToGrid w:val="0"/>
              <w:rPr>
                <w:rFonts w:cs="Times New Roman"/>
              </w:rPr>
            </w:pPr>
            <w:r w:rsidRPr="00855C51">
              <w:rPr>
                <w:rFonts w:cs="Times New Roman"/>
              </w:rPr>
              <w:t>Miasto i Gmina Sulechów</w:t>
            </w:r>
          </w:p>
          <w:p w:rsidR="00855C51" w:rsidRPr="00855C51" w:rsidRDefault="00855C51" w:rsidP="003E73CF">
            <w:pPr>
              <w:snapToGrid w:val="0"/>
              <w:rPr>
                <w:rFonts w:cs="Times New Roman"/>
              </w:rPr>
            </w:pPr>
            <w:r w:rsidRPr="00855C51">
              <w:rPr>
                <w:rFonts w:cs="Times New Roman"/>
              </w:rPr>
              <w:t>Miasto i Gmina Szprotawa</w:t>
            </w:r>
          </w:p>
          <w:p w:rsidR="00855C51" w:rsidRPr="00855C51" w:rsidRDefault="00855C51" w:rsidP="003E73CF">
            <w:pPr>
              <w:snapToGrid w:val="0"/>
              <w:rPr>
                <w:rFonts w:cs="Times New Roman"/>
              </w:rPr>
            </w:pPr>
            <w:r w:rsidRPr="00855C51">
              <w:rPr>
                <w:rFonts w:cs="Times New Roman"/>
              </w:rPr>
              <w:t>Miasto i Gmina Witnica</w:t>
            </w:r>
          </w:p>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 Inne</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2343"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Ilość przeprowadzonych kontroli [liczba adresów]</w:t>
            </w:r>
          </w:p>
        </w:tc>
        <w:tc>
          <w:tcPr>
            <w:tcW w:w="1049"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18</w:t>
            </w:r>
          </w:p>
        </w:tc>
      </w:tr>
      <w:tr w:rsidR="00855C51" w:rsidRPr="00855C51" w:rsidTr="002A17A8">
        <w:trPr>
          <w:trHeight w:val="17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 [kg/rok]</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3E73CF" w:rsidP="002A17A8">
            <w:r>
              <w:rPr>
                <w:rFonts w:cs="Times New Roman"/>
              </w:rPr>
              <w:t>Bez kosztów dodatkowych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3E73CF">
      <w:pPr>
        <w:pStyle w:val="EKOMETRIA"/>
      </w:pPr>
    </w:p>
    <w:p w:rsidR="003E73CF" w:rsidRPr="00855C51" w:rsidRDefault="003E73CF" w:rsidP="003E73CF">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Lub49</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Uwzględnienie w zamówieniach publicznych problemów ochrony powietrza, poprzez: odpowiednie przygotowanie specyfikacji zamówień publicznych, które uwzględniać będą potrzeby ochrony powietrza przez zanieczyszczeniem (np. preferowania w nowobudowanych budynkach ogrzewania z sieci cieplnej lub niskoemisyjnych źródeł ciepła, zakup środków transportu spełniających odpowiednie normy emisji spalin).</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Uwzględnienie w specyfikacji zamówienia publicznego jako kryterium oceny ofert pojazdów spełniających bardziej rygorystyczne normy niż norma EURO5.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 </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specyfikacji zamówienia publicznego</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Lub50</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Wzmocnienie kontroli na stacjach diagnostycznych pojazdów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Przeprowadzenie kontroli rocznych na stacjach kontroli pojazdów</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Powiat gorzowski</w:t>
            </w:r>
          </w:p>
          <w:p w:rsidR="00855C51" w:rsidRPr="00855C51" w:rsidRDefault="00855C51" w:rsidP="003E73CF">
            <w:pPr>
              <w:snapToGrid w:val="0"/>
              <w:rPr>
                <w:rFonts w:cs="Times New Roman"/>
              </w:rPr>
            </w:pPr>
            <w:r w:rsidRPr="00855C51">
              <w:rPr>
                <w:rFonts w:cs="Times New Roman"/>
              </w:rPr>
              <w:t>Powiat strzelecko – drezdenecki</w:t>
            </w:r>
          </w:p>
          <w:p w:rsidR="00855C51" w:rsidRPr="00855C51" w:rsidRDefault="00855C51" w:rsidP="003E73CF">
            <w:pPr>
              <w:snapToGrid w:val="0"/>
              <w:rPr>
                <w:rFonts w:cs="Times New Roman"/>
              </w:rPr>
            </w:pPr>
            <w:r w:rsidRPr="00855C51">
              <w:rPr>
                <w:rFonts w:cs="Times New Roman"/>
              </w:rPr>
              <w:t>Powiat międzyrzecki</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E:</w:t>
            </w:r>
            <w:r w:rsidR="0023293B">
              <w:rPr>
                <w:rFonts w:cs="Times New Roman"/>
              </w:rPr>
              <w:t xml:space="preserve"> </w:t>
            </w:r>
            <w:r w:rsidRPr="00855C51">
              <w:rPr>
                <w:rFonts w:cs="Times New Roman"/>
              </w:rPr>
              <w:t>Transport</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przeprowadzonych kontroli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20</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3416F0" w:rsidRDefault="003416F0"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5"/>
        <w:gridCol w:w="2334"/>
        <w:gridCol w:w="3152"/>
        <w:gridCol w:w="3152"/>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jc w:val="both"/>
              <w:rPr>
                <w:rFonts w:cs="Times New Roman"/>
              </w:rPr>
            </w:pPr>
            <w:r w:rsidRPr="00855C51">
              <w:rPr>
                <w:rFonts w:cs="Times New Roman"/>
              </w:rPr>
              <w:t>Działania prewencyjne na poziomie wydawania decyzji środowiskowych. Uwzględnienie konieczności ograniczenia emisji zanieczyszczeń do powietrza (szczególnie</w:t>
            </w:r>
            <w:r w:rsidR="00C44AAD">
              <w:rPr>
                <w:rFonts w:cs="Times New Roman"/>
              </w:rPr>
              <w:t xml:space="preserve"> pyłu zawieszonego, </w:t>
            </w:r>
            <w:proofErr w:type="spellStart"/>
            <w:r w:rsidR="00C44AAD">
              <w:rPr>
                <w:rFonts w:cs="Times New Roman"/>
              </w:rPr>
              <w:t>benz</w:t>
            </w:r>
            <w:r w:rsidR="0023293B">
              <w:rPr>
                <w:rFonts w:cs="Times New Roman"/>
              </w:rPr>
              <w:t>o</w:t>
            </w:r>
            <w:proofErr w:type="spellEnd"/>
            <w:r w:rsidR="0023293B">
              <w:rPr>
                <w:rFonts w:cs="Times New Roman"/>
              </w:rPr>
              <w:t>(a)</w:t>
            </w:r>
            <w:proofErr w:type="spellStart"/>
            <w:r w:rsidR="0023293B">
              <w:rPr>
                <w:rFonts w:cs="Times New Roman"/>
              </w:rPr>
              <w:t>pire</w:t>
            </w:r>
            <w:r w:rsidRPr="00855C51">
              <w:rPr>
                <w:rFonts w:cs="Times New Roman"/>
              </w:rPr>
              <w:t>nu</w:t>
            </w:r>
            <w:proofErr w:type="spellEnd"/>
            <w:r w:rsidRPr="00855C51">
              <w:rPr>
                <w:rFonts w:cs="Times New Roman"/>
              </w:rPr>
              <w:t xml:space="preserve"> oraz arsenu) na etapie wydawania decyzji środowiskowych.</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Lu11sLuPM10d01, Lu11sLuPM10d02, Lu11sLuPM10d03, Lu11sLuPM10d04, Lu11sLuPM10d05, Lu11sLuPM10d06, Lu11sLuPM10d07, Lu11sLuPM10d08, Lu11sLuPM10d09, Lu11sLuPM10d10, Lu11sLuPM10d11, Lu11sLuPM10d12, Lu11sLuB(a)Pa01, Lu11sLuB(a)Pa02, Lu11sLuB(a)Pa03, 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C44AAD">
            <w:pPr>
              <w:snapToGrid w:val="0"/>
              <w:jc w:val="both"/>
              <w:rPr>
                <w:rFonts w:cs="Times New Roman"/>
              </w:rPr>
            </w:pPr>
            <w:r w:rsidRPr="00855C51">
              <w:rPr>
                <w:rFonts w:cs="Times New Roman"/>
              </w:rPr>
              <w:t>Wydane decyzje środowiskowe uwzględniają konieczność ograniczenia emisji zanieczyszczeń</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Miasto i Gmina Czerwieńsk</w:t>
            </w:r>
          </w:p>
          <w:p w:rsidR="00855C51" w:rsidRPr="00855C51" w:rsidRDefault="00855C51" w:rsidP="003E73CF">
            <w:pPr>
              <w:snapToGrid w:val="0"/>
              <w:rPr>
                <w:rFonts w:cs="Times New Roman"/>
              </w:rPr>
            </w:pPr>
            <w:r w:rsidRPr="00855C51">
              <w:rPr>
                <w:rFonts w:cs="Times New Roman"/>
              </w:rPr>
              <w:t>Miasto i Gmina Szprotawa</w:t>
            </w:r>
          </w:p>
          <w:p w:rsidR="00855C51" w:rsidRPr="00855C51" w:rsidRDefault="00855C51" w:rsidP="003E73CF">
            <w:pPr>
              <w:snapToGrid w:val="0"/>
              <w:rPr>
                <w:rFonts w:cs="Times New Roman"/>
              </w:rPr>
            </w:pPr>
            <w:r w:rsidRPr="00855C51">
              <w:rPr>
                <w:rFonts w:cs="Times New Roman"/>
              </w:rPr>
              <w:t>Miasto Żary</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152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wydanych decyzji</w:t>
            </w:r>
          </w:p>
        </w:tc>
        <w:tc>
          <w:tcPr>
            <w:tcW w:w="1696"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kilkanaście</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2"/>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C0909">
      <w:pPr>
        <w:pStyle w:val="EKOMETRIA"/>
      </w:pPr>
    </w:p>
    <w:p w:rsidR="008C0909" w:rsidRPr="00855C51" w:rsidRDefault="008C0909" w:rsidP="008C0909">
      <w:pPr>
        <w:pStyle w:val="EKOMETRIA"/>
      </w:pPr>
    </w:p>
    <w:tbl>
      <w:tblPr>
        <w:tblW w:w="5000" w:type="pct"/>
        <w:tblCellMar>
          <w:left w:w="113" w:type="dxa"/>
        </w:tblCellMar>
        <w:tblLook w:val="0000" w:firstRow="0" w:lastRow="0" w:firstColumn="0" w:lastColumn="0" w:noHBand="0" w:noVBand="0"/>
      </w:tblPr>
      <w:tblGrid>
        <w:gridCol w:w="654"/>
        <w:gridCol w:w="2334"/>
        <w:gridCol w:w="2085"/>
        <w:gridCol w:w="2110"/>
        <w:gridCol w:w="2110"/>
      </w:tblGrid>
      <w:tr w:rsidR="00855C51" w:rsidRPr="00855C51" w:rsidTr="002A17A8">
        <w:trPr>
          <w:trHeight w:val="170"/>
          <w:tblHeader/>
        </w:trPr>
        <w:tc>
          <w:tcPr>
            <w:tcW w:w="352"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Lp.</w:t>
            </w:r>
          </w:p>
        </w:tc>
        <w:tc>
          <w:tcPr>
            <w:tcW w:w="1256" w:type="pct"/>
            <w:tcBorders>
              <w:top w:val="single" w:sz="4" w:space="0" w:color="00000A"/>
              <w:left w:val="single" w:sz="4" w:space="0" w:color="00000A"/>
              <w:bottom w:val="single" w:sz="4" w:space="0" w:color="00000A"/>
            </w:tcBorders>
            <w:shd w:val="clear" w:color="auto" w:fill="D9D9D9"/>
            <w:vAlign w:val="center"/>
          </w:tcPr>
          <w:p w:rsidR="00855C51" w:rsidRPr="00855C51" w:rsidRDefault="00855C51" w:rsidP="002A17A8">
            <w:pPr>
              <w:jc w:val="center"/>
              <w:rPr>
                <w:b/>
              </w:rPr>
            </w:pPr>
            <w:r w:rsidRPr="00855C51">
              <w:rPr>
                <w:b/>
              </w:rPr>
              <w:t>Zawartość</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855C51" w:rsidRPr="00855C51" w:rsidRDefault="00855C51" w:rsidP="002A17A8">
            <w:pPr>
              <w:jc w:val="center"/>
              <w:rPr>
                <w:b/>
              </w:rPr>
            </w:pPr>
            <w:r w:rsidRPr="00855C51">
              <w:rPr>
                <w:b/>
              </w:rPr>
              <w:t>Opis</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działania naprawczego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Lub53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Tytuł</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jc w:val="both"/>
              <w:rPr>
                <w:rFonts w:cs="Times New Roman"/>
              </w:rPr>
            </w:pPr>
            <w:r w:rsidRPr="00855C51">
              <w:rPr>
                <w:rFonts w:cs="Times New Roman"/>
              </w:rPr>
              <w:t>Kompleksowe uwzględnianie w strategicznych dokumentach powiatów i gmin zagadnień ochrony</w:t>
            </w:r>
            <w:r w:rsidR="003E73CF">
              <w:rPr>
                <w:rFonts w:cs="Times New Roman"/>
              </w:rPr>
              <w:t xml:space="preserve"> powietrza, w tym w zakresie </w:t>
            </w:r>
            <w:proofErr w:type="spellStart"/>
            <w:r w:rsidR="003E73CF">
              <w:rPr>
                <w:rFonts w:cs="Times New Roman"/>
              </w:rPr>
              <w:t>be</w:t>
            </w:r>
            <w:r w:rsidRPr="00855C51">
              <w:rPr>
                <w:rFonts w:cs="Times New Roman"/>
              </w:rPr>
              <w:t>n</w:t>
            </w:r>
            <w:r w:rsidR="003E73CF">
              <w:rPr>
                <w:rFonts w:cs="Times New Roman"/>
              </w:rPr>
              <w:t>z</w:t>
            </w:r>
            <w:r w:rsidR="0023293B">
              <w:rPr>
                <w:rFonts w:cs="Times New Roman"/>
              </w:rPr>
              <w:t>o</w:t>
            </w:r>
            <w:proofErr w:type="spellEnd"/>
            <w:r w:rsidR="0023293B">
              <w:rPr>
                <w:rFonts w:cs="Times New Roman"/>
              </w:rPr>
              <w:t>(a)</w:t>
            </w:r>
            <w:proofErr w:type="spellStart"/>
            <w:r w:rsidR="0023293B">
              <w:rPr>
                <w:rFonts w:cs="Times New Roman"/>
              </w:rPr>
              <w:t>pire</w:t>
            </w:r>
            <w:r w:rsidRPr="00855C51">
              <w:rPr>
                <w:rFonts w:cs="Times New Roman"/>
              </w:rPr>
              <w:t>nu</w:t>
            </w:r>
            <w:proofErr w:type="spellEnd"/>
            <w:r w:rsidRPr="00855C51">
              <w:rPr>
                <w:rFonts w:cs="Times New Roman"/>
              </w:rPr>
              <w:t>, pyłu zawieszonego PM10 oraz arsenu.</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Kod sytuacji przekroczenia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 xml:space="preserve">Lu11sLuPM10d01, Lu11sLuPM10d02, Lu11sLuPM10d03, Lu11sLuPM10d04, Lu11sLuPM10d05, Lu11sLuPM10d06, Lu11sLuPM10d07, Lu11sLuPM10d08, Lu11sLuPM10d09, Lu11sLuPM10d10, Lu11sLuPM10d11, Lu11sLuPM10d12, Lu11sLuB(a)Pa01, Lu11sLuB(a)Pa02, Lu11sLuB(a)Pa03, </w:t>
            </w:r>
            <w:r w:rsidRPr="00855C51">
              <w:rPr>
                <w:rFonts w:cs="Times New Roman"/>
              </w:rPr>
              <w:lastRenderedPageBreak/>
              <w:t>Lu11sLuB(a)Pa04, Lu11sLuB(a)Pa05, Lu11sLuB(a)Pa06, Lu11sLuB(a)Pa07, Lu11sLuB(a)Pa08, Lu11sLuB(a)Pa09, Lu11sLuB(a)Pa10, Lu11sLuB(a)Pa11, Lu11sLuB(a)Pa12, Lu11sLuAsa01</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lastRenderedPageBreak/>
              <w:t>4</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Opis</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014450">
            <w:pPr>
              <w:snapToGrid w:val="0"/>
              <w:jc w:val="both"/>
              <w:rPr>
                <w:rFonts w:cs="Times New Roman"/>
              </w:rPr>
            </w:pPr>
            <w:r w:rsidRPr="00855C51">
              <w:rPr>
                <w:rFonts w:cs="Times New Roman"/>
              </w:rPr>
              <w:t>Opracowanie Programu Gospodarki Niskoemisyjnej lub Planu Zaopatrzenia w Ciepło</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5</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Nazwa i kod strefy</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pStyle w:val="Default"/>
              <w:snapToGrid w:val="0"/>
              <w:rPr>
                <w:rFonts w:ascii="Arial Narrow" w:hAnsi="Arial Narrow"/>
              </w:rPr>
            </w:pPr>
            <w:r w:rsidRPr="00855C51">
              <w:rPr>
                <w:rFonts w:ascii="Arial Narrow" w:hAnsi="Arial Narrow"/>
              </w:rPr>
              <w:t>Strefa lubuska, PL0803</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6</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Obszar</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3E73CF">
            <w:pPr>
              <w:snapToGrid w:val="0"/>
              <w:rPr>
                <w:rFonts w:cs="Times New Roman"/>
              </w:rPr>
            </w:pPr>
            <w:r w:rsidRPr="00855C51">
              <w:rPr>
                <w:rFonts w:cs="Times New Roman"/>
              </w:rPr>
              <w:t>Gmina Tuplice</w:t>
            </w:r>
          </w:p>
          <w:p w:rsidR="00855C51" w:rsidRPr="00855C51" w:rsidRDefault="00855C51" w:rsidP="003E73CF">
            <w:pPr>
              <w:snapToGrid w:val="0"/>
              <w:rPr>
                <w:rFonts w:cs="Times New Roman"/>
              </w:rPr>
            </w:pPr>
            <w:r w:rsidRPr="00855C51">
              <w:rPr>
                <w:rFonts w:cs="Times New Roman"/>
              </w:rPr>
              <w:t>Miasto i Gmina Ośno Lubuskie</w:t>
            </w:r>
          </w:p>
          <w:p w:rsidR="00855C51" w:rsidRPr="00855C51" w:rsidRDefault="00855C51" w:rsidP="003E73CF">
            <w:pPr>
              <w:snapToGrid w:val="0"/>
              <w:rPr>
                <w:rFonts w:cs="Times New Roman"/>
              </w:rPr>
            </w:pPr>
            <w:r w:rsidRPr="00855C51">
              <w:rPr>
                <w:rFonts w:cs="Times New Roman"/>
              </w:rPr>
              <w:t>Miasto i Gmina Sulechów</w:t>
            </w:r>
          </w:p>
          <w:p w:rsidR="00855C51" w:rsidRPr="00855C51" w:rsidRDefault="00855C51" w:rsidP="003E73CF">
            <w:pPr>
              <w:snapToGrid w:val="0"/>
              <w:rPr>
                <w:rFonts w:cs="Times New Roman"/>
              </w:rPr>
            </w:pPr>
            <w:r w:rsidRPr="00855C51">
              <w:rPr>
                <w:rFonts w:cs="Times New Roman"/>
              </w:rPr>
              <w:t>Miasto i Gmina Szprotawa</w:t>
            </w:r>
          </w:p>
          <w:p w:rsidR="00855C51" w:rsidRPr="00855C51" w:rsidRDefault="00855C51" w:rsidP="003E73CF">
            <w:pPr>
              <w:snapToGrid w:val="0"/>
              <w:rPr>
                <w:rFonts w:cs="Times New Roman"/>
              </w:rPr>
            </w:pPr>
            <w:r w:rsidRPr="00855C51">
              <w:rPr>
                <w:rFonts w:cs="Times New Roman"/>
              </w:rPr>
              <w:t>Miasto Żagań</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23293B" w:rsidP="002A17A8">
            <w:pPr>
              <w:rPr>
                <w:rFonts w:cs="Times New Roman"/>
              </w:rPr>
            </w:pPr>
            <w:r>
              <w:rPr>
                <w:rFonts w:cs="Times New Roman"/>
              </w:rPr>
              <w:t>7</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Termin zastosowania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2016</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8</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Skala czasowa osiągnięcia redukcji stężenia</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C: Długoterminowe</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9</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Kategoria źródeł emisji, której dotyczy działanie naprawcze</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 Przemysł, w tym wytwarzanie ciepła i energii elektrycznej</w:t>
            </w:r>
          </w:p>
          <w:p w:rsidR="00855C51" w:rsidRPr="00855C51" w:rsidRDefault="00855C51" w:rsidP="002A17A8">
            <w:pPr>
              <w:snapToGrid w:val="0"/>
              <w:rPr>
                <w:rFonts w:cs="Times New Roman"/>
              </w:rPr>
            </w:pPr>
            <w:r w:rsidRPr="00855C51">
              <w:rPr>
                <w:rFonts w:cs="Times New Roman"/>
              </w:rPr>
              <w:t>D: Źródła związane z handlem i mieszkalnictwem</w:t>
            </w:r>
          </w:p>
        </w:tc>
      </w:tr>
      <w:tr w:rsidR="00855C51" w:rsidRPr="00855C51" w:rsidTr="002A17A8">
        <w:trPr>
          <w:trHeight w:val="846"/>
        </w:trPr>
        <w:tc>
          <w:tcPr>
            <w:tcW w:w="352"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10</w:t>
            </w:r>
          </w:p>
        </w:tc>
        <w:tc>
          <w:tcPr>
            <w:tcW w:w="1256" w:type="pct"/>
            <w:vMerge w:val="restar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Wskaźniki monitorowania postępu</w:t>
            </w:r>
          </w:p>
        </w:tc>
        <w:tc>
          <w:tcPr>
            <w:tcW w:w="1122" w:type="pct"/>
            <w:vMerge w:val="restar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Liczba opracowanych dokumentów [szt</w:t>
            </w:r>
            <w:r w:rsidR="003E73CF">
              <w:t>.</w:t>
            </w:r>
            <w:r w:rsidRPr="00855C51">
              <w:t>]</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Program Gospodarki Niskoemisyjnej</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4</w:t>
            </w:r>
          </w:p>
        </w:tc>
      </w:tr>
      <w:tr w:rsidR="00855C51" w:rsidRPr="00855C51" w:rsidTr="002A17A8">
        <w:trPr>
          <w:trHeight w:val="845"/>
        </w:trPr>
        <w:tc>
          <w:tcPr>
            <w:tcW w:w="352"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256" w:type="pct"/>
            <w:vMerge/>
            <w:tcBorders>
              <w:left w:val="single" w:sz="4" w:space="0" w:color="00000A"/>
            </w:tcBorders>
            <w:shd w:val="clear" w:color="auto" w:fill="auto"/>
            <w:vAlign w:val="center"/>
          </w:tcPr>
          <w:p w:rsidR="00855C51" w:rsidRPr="00855C51" w:rsidRDefault="00855C51" w:rsidP="002A17A8">
            <w:pPr>
              <w:rPr>
                <w:rFonts w:cs="Times New Roman"/>
              </w:rPr>
            </w:pPr>
          </w:p>
        </w:tc>
        <w:tc>
          <w:tcPr>
            <w:tcW w:w="1122" w:type="pct"/>
            <w:vMerge/>
            <w:tcBorders>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Plan Zaopatrzenia w Ciepło</w:t>
            </w:r>
          </w:p>
        </w:tc>
        <w:tc>
          <w:tcPr>
            <w:tcW w:w="1135" w:type="pct"/>
            <w:tcBorders>
              <w:top w:val="single" w:sz="4" w:space="0" w:color="00000A"/>
              <w:left w:val="single" w:sz="4" w:space="0" w:color="00000A"/>
              <w:right w:val="single" w:sz="4" w:space="0" w:color="auto"/>
            </w:tcBorders>
            <w:shd w:val="clear" w:color="auto" w:fill="auto"/>
            <w:vAlign w:val="center"/>
          </w:tcPr>
          <w:p w:rsidR="00855C51" w:rsidRPr="00855C51" w:rsidRDefault="00855C51" w:rsidP="002A17A8">
            <w:pPr>
              <w:pStyle w:val="Akapitzlist1"/>
              <w:snapToGrid w:val="0"/>
              <w:ind w:left="0"/>
            </w:pPr>
            <w:r w:rsidRPr="00855C51">
              <w:t>1</w:t>
            </w:r>
          </w:p>
        </w:tc>
      </w:tr>
      <w:tr w:rsidR="00855C51" w:rsidRPr="00855C51" w:rsidTr="002A17A8">
        <w:trPr>
          <w:trHeight w:val="1130"/>
        </w:trPr>
        <w:tc>
          <w:tcPr>
            <w:tcW w:w="352"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11</w:t>
            </w:r>
          </w:p>
        </w:tc>
        <w:tc>
          <w:tcPr>
            <w:tcW w:w="1256" w:type="pct"/>
            <w:tcBorders>
              <w:top w:val="single" w:sz="4" w:space="0" w:color="00000A"/>
              <w:left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Osiągnięty efekt ekologiczny redukcji emisji pyłu PM10/B</w:t>
            </w:r>
            <w:r w:rsidR="0023293B">
              <w:rPr>
                <w:rFonts w:cs="Times New Roman"/>
              </w:rPr>
              <w:t>(</w:t>
            </w:r>
            <w:r w:rsidRPr="00855C51">
              <w:rPr>
                <w:rFonts w:cs="Times New Roman"/>
              </w:rPr>
              <w:t>a</w:t>
            </w:r>
            <w:r w:rsidR="0023293B">
              <w:rPr>
                <w:rFonts w:cs="Times New Roman"/>
              </w:rPr>
              <w:t>)</w:t>
            </w:r>
            <w:r w:rsidRPr="00855C51">
              <w:rPr>
                <w:rFonts w:cs="Times New Roman"/>
              </w:rPr>
              <w:t>P/As [kg/rok]</w:t>
            </w:r>
          </w:p>
        </w:tc>
        <w:tc>
          <w:tcPr>
            <w:tcW w:w="3392" w:type="pct"/>
            <w:gridSpan w:val="3"/>
            <w:tcBorders>
              <w:top w:val="single" w:sz="4" w:space="0" w:color="00000A"/>
              <w:left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r w:rsidRPr="00855C51">
              <w:rPr>
                <w:rFonts w:cs="Times New Roman"/>
              </w:rPr>
              <w:t>Brak możliwości szacowania</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12</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Szacunkowa wysokość całkowita kosztów (w euro)</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r w:rsidRPr="00855C51">
              <w:t>5 965</w:t>
            </w:r>
          </w:p>
        </w:tc>
      </w:tr>
      <w:tr w:rsidR="00855C51" w:rsidRPr="00855C51" w:rsidTr="002A17A8">
        <w:trPr>
          <w:trHeight w:val="170"/>
        </w:trPr>
        <w:tc>
          <w:tcPr>
            <w:tcW w:w="352"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13</w:t>
            </w:r>
          </w:p>
        </w:tc>
        <w:tc>
          <w:tcPr>
            <w:tcW w:w="1256" w:type="pct"/>
            <w:tcBorders>
              <w:top w:val="single" w:sz="4" w:space="0" w:color="00000A"/>
              <w:left w:val="single" w:sz="4" w:space="0" w:color="00000A"/>
              <w:bottom w:val="single" w:sz="4" w:space="0" w:color="00000A"/>
            </w:tcBorders>
            <w:shd w:val="clear" w:color="auto" w:fill="auto"/>
            <w:vAlign w:val="center"/>
          </w:tcPr>
          <w:p w:rsidR="00855C51" w:rsidRPr="00855C51" w:rsidRDefault="00855C51" w:rsidP="002A17A8">
            <w:pPr>
              <w:rPr>
                <w:rFonts w:cs="Times New Roman"/>
              </w:rPr>
            </w:pPr>
            <w:r w:rsidRPr="00855C51">
              <w:rPr>
                <w:rFonts w:cs="Times New Roman"/>
              </w:rPr>
              <w:t>Uwagi</w:t>
            </w:r>
          </w:p>
        </w:tc>
        <w:tc>
          <w:tcPr>
            <w:tcW w:w="3392" w:type="pct"/>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55C51" w:rsidRPr="00855C51" w:rsidRDefault="00855C51" w:rsidP="002A17A8">
            <w:pPr>
              <w:snapToGrid w:val="0"/>
              <w:rPr>
                <w:rFonts w:cs="Times New Roman"/>
              </w:rPr>
            </w:pPr>
          </w:p>
        </w:tc>
      </w:tr>
    </w:tbl>
    <w:p w:rsidR="00855C51" w:rsidRDefault="00855C51" w:rsidP="00855C51">
      <w:pPr>
        <w:pStyle w:val="Tekstpodstawowy"/>
      </w:pPr>
    </w:p>
    <w:p w:rsidR="003416F0" w:rsidRPr="00855C51" w:rsidRDefault="003416F0" w:rsidP="00855C51">
      <w:pPr>
        <w:pStyle w:val="Tekstpodstawowy"/>
      </w:pPr>
    </w:p>
    <w:p w:rsidR="00855C51" w:rsidRDefault="000C6B4E" w:rsidP="000C6B4E">
      <w:pPr>
        <w:pStyle w:val="Nagwek2"/>
      </w:pPr>
      <w:r>
        <w:t xml:space="preserve">Podsumowanie </w:t>
      </w:r>
      <w:r w:rsidR="005E4BA1">
        <w:t>realizacji działań w latach 2014–2016</w:t>
      </w:r>
    </w:p>
    <w:p w:rsidR="005E4BA1" w:rsidRDefault="005E4BA1" w:rsidP="005E4BA1">
      <w:pPr>
        <w:pStyle w:val="zakap"/>
        <w:rPr>
          <w:lang w:bidi="ar-SA"/>
        </w:rPr>
      </w:pPr>
    </w:p>
    <w:p w:rsidR="00417064" w:rsidRDefault="00F41E7C" w:rsidP="00471C5C">
      <w:pPr>
        <w:pStyle w:val="zakap"/>
      </w:pPr>
      <w:r w:rsidRPr="00415669">
        <w:t xml:space="preserve">Dane zestawione w tabeli </w:t>
      </w:r>
      <w:r w:rsidR="00C27022">
        <w:t xml:space="preserve">(na podstawie otrzymanych sprawozdań) </w:t>
      </w:r>
      <w:r w:rsidRPr="00415669">
        <w:t xml:space="preserve">wskazują, iż w wyniku realizacji działań naprawczych realizowanych w latach 2014–2016 osiągnięto redukcję emisji pyłu zawieszonego PM10 na poziomie </w:t>
      </w:r>
      <w:r w:rsidR="00415669" w:rsidRPr="00415669">
        <w:t>prawie 229</w:t>
      </w:r>
      <w:r w:rsidRPr="00415669">
        <w:t xml:space="preserve"> ton, najwięcej w roku 2016 – </w:t>
      </w:r>
      <w:r w:rsidR="00415669" w:rsidRPr="00415669">
        <w:t>blisko</w:t>
      </w:r>
      <w:r w:rsidRPr="00415669">
        <w:t xml:space="preserve"> </w:t>
      </w:r>
      <w:r w:rsidR="00415669" w:rsidRPr="00415669">
        <w:t>99</w:t>
      </w:r>
      <w:r w:rsidRPr="00415669">
        <w:t xml:space="preserve"> ton. Redukcja emisji </w:t>
      </w:r>
      <w:proofErr w:type="spellStart"/>
      <w:r w:rsidRPr="00415669">
        <w:t>benzo</w:t>
      </w:r>
      <w:proofErr w:type="spellEnd"/>
      <w:r w:rsidRPr="00415669">
        <w:t>(a)</w:t>
      </w:r>
      <w:proofErr w:type="spellStart"/>
      <w:r w:rsidRPr="00415669">
        <w:t>pirenu</w:t>
      </w:r>
      <w:proofErr w:type="spellEnd"/>
      <w:r w:rsidRPr="00415669">
        <w:t xml:space="preserve"> w całym okresie 2014–2016 wyniosła </w:t>
      </w:r>
      <w:r w:rsidR="00415669" w:rsidRPr="00415669">
        <w:t xml:space="preserve">14 kg, najwięcej </w:t>
      </w:r>
      <w:r w:rsidR="00415669" w:rsidRPr="00BD5205">
        <w:t>w 2014</w:t>
      </w:r>
      <w:r w:rsidRPr="00BD5205">
        <w:t xml:space="preserve"> r. –</w:t>
      </w:r>
      <w:r w:rsidR="00415669" w:rsidRPr="00BD5205">
        <w:t xml:space="preserve"> 9 </w:t>
      </w:r>
      <w:r w:rsidRPr="00BD5205">
        <w:t>kg.</w:t>
      </w:r>
      <w:r w:rsidR="00415669" w:rsidRPr="00BD5205">
        <w:t xml:space="preserve"> Redukcja emisji arsenu natomiast w okresie 2014–2016 wyniosła 2,9 kg, najwięcej w 2014 r. – 2 kg. </w:t>
      </w:r>
      <w:r w:rsidR="00BC4C04" w:rsidRPr="00BD5205">
        <w:t>Działania polegające na modernizacji układu ulicznego oraz utrzymaniu czystości na powierzchni jezdni wpływały na obniżenie emisji ze źródeł transportowych ok. 50-90 ton pyłu PM10.</w:t>
      </w:r>
      <w:r w:rsidR="00BC4C04" w:rsidRPr="00415669">
        <w:t xml:space="preserve"> </w:t>
      </w:r>
    </w:p>
    <w:p w:rsidR="006F1A11" w:rsidRDefault="006F1A11" w:rsidP="00F41E7C">
      <w:pPr>
        <w:pStyle w:val="zakap"/>
      </w:pPr>
      <w:r>
        <w:t>W ramach</w:t>
      </w:r>
      <w:r w:rsidR="00D967C5">
        <w:t xml:space="preserve"> realizacji polityki ekologicznej i </w:t>
      </w:r>
      <w:r w:rsidR="00733606">
        <w:t>d</w:t>
      </w:r>
      <w:r w:rsidR="00D967C5">
        <w:t>ziałań naprawczych</w:t>
      </w:r>
      <w:r w:rsidR="00733606">
        <w:t xml:space="preserve"> </w:t>
      </w:r>
      <w:r w:rsidR="00D967C5">
        <w:t>zawartych</w:t>
      </w:r>
      <w:r w:rsidR="00733606">
        <w:t xml:space="preserve"> </w:t>
      </w:r>
      <w:r>
        <w:t xml:space="preserve">w </w:t>
      </w:r>
      <w:r w:rsidR="00733606">
        <w:t>P</w:t>
      </w:r>
      <w:r w:rsidR="00D967C5">
        <w:t>rogramie ochrony powietrza dla strefy lubuskiej</w:t>
      </w:r>
      <w:r>
        <w:t xml:space="preserve"> dla roku bazowego 2011,</w:t>
      </w:r>
      <w:r w:rsidR="00733606">
        <w:t xml:space="preserve"> </w:t>
      </w:r>
      <w:r w:rsidR="00D967C5">
        <w:t>do</w:t>
      </w:r>
      <w:r w:rsidR="00733606">
        <w:t xml:space="preserve"> 2020 </w:t>
      </w:r>
      <w:r w:rsidR="00D967C5">
        <w:t>r</w:t>
      </w:r>
      <w:r>
        <w:t>oku</w:t>
      </w:r>
      <w:r w:rsidR="00D967C5">
        <w:t xml:space="preserve"> </w:t>
      </w:r>
      <w:r>
        <w:t>zakłada się osiągnięcie</w:t>
      </w:r>
      <w:r w:rsidR="00733606">
        <w:t xml:space="preserve"> efekt</w:t>
      </w:r>
      <w:r>
        <w:t>u ekologicznego</w:t>
      </w:r>
      <w:r w:rsidR="00733606">
        <w:t xml:space="preserve"> na poziomie</w:t>
      </w:r>
      <w:r w:rsidR="00602496">
        <w:t xml:space="preserve"> ok. 1 273 </w:t>
      </w:r>
      <w:r>
        <w:t>ton</w:t>
      </w:r>
      <w:r w:rsidR="00602496">
        <w:t xml:space="preserve"> pył</w:t>
      </w:r>
      <w:r w:rsidR="004C5046">
        <w:t xml:space="preserve">u zawieszonego PM10, ok. 409 kg </w:t>
      </w:r>
      <w:proofErr w:type="spellStart"/>
      <w:r w:rsidR="004C5046">
        <w:t>benzo</w:t>
      </w:r>
      <w:proofErr w:type="spellEnd"/>
      <w:r w:rsidR="004C5046">
        <w:t>(a)</w:t>
      </w:r>
      <w:proofErr w:type="spellStart"/>
      <w:r w:rsidR="004C5046">
        <w:t>pirenu</w:t>
      </w:r>
      <w:proofErr w:type="spellEnd"/>
      <w:r w:rsidR="004C5046">
        <w:t xml:space="preserve"> </w:t>
      </w:r>
      <w:r w:rsidR="004C5046">
        <w:lastRenderedPageBreak/>
        <w:t>i</w:t>
      </w:r>
      <w:r w:rsidR="00E43F13">
        <w:t> </w:t>
      </w:r>
      <w:r w:rsidR="004C5046">
        <w:t>ok.</w:t>
      </w:r>
      <w:r w:rsidR="008C0909">
        <w:t> </w:t>
      </w:r>
      <w:r w:rsidR="004C5046">
        <w:t>89</w:t>
      </w:r>
      <w:r w:rsidR="008C0909">
        <w:t> </w:t>
      </w:r>
      <w:r w:rsidR="004C5046">
        <w:t>kg</w:t>
      </w:r>
      <w:r w:rsidR="00602496">
        <w:t xml:space="preserve"> arsenu.</w:t>
      </w:r>
    </w:p>
    <w:p w:rsidR="00471C5C" w:rsidRDefault="006F1A11" w:rsidP="00373CA1">
      <w:pPr>
        <w:pStyle w:val="zakap"/>
      </w:pPr>
      <w:r>
        <w:t>Działania zrealizowane na t</w:t>
      </w:r>
      <w:r w:rsidR="00543523">
        <w:t>erenie strefy w latach 2014–</w:t>
      </w:r>
      <w:r>
        <w:t xml:space="preserve">2016 wpłynęły na obniżenie emisji łącznej na </w:t>
      </w:r>
      <w:r w:rsidRPr="00EE5217">
        <w:t xml:space="preserve">poziomie </w:t>
      </w:r>
      <w:r w:rsidR="00EE5217">
        <w:t>od 16% do 27</w:t>
      </w:r>
      <w:r w:rsidR="00733606" w:rsidRPr="00EE5217">
        <w:t xml:space="preserve">% </w:t>
      </w:r>
      <w:r w:rsidR="00832C35">
        <w:t xml:space="preserve">dla pyłu zawieszonego PM10, </w:t>
      </w:r>
      <w:r w:rsidR="00733606">
        <w:t xml:space="preserve">3,4% dla </w:t>
      </w:r>
      <w:proofErr w:type="spellStart"/>
      <w:r w:rsidR="00733606">
        <w:t>benzo</w:t>
      </w:r>
      <w:proofErr w:type="spellEnd"/>
      <w:r w:rsidR="00733606">
        <w:t>(a)</w:t>
      </w:r>
      <w:proofErr w:type="spellStart"/>
      <w:r w:rsidR="00471C5C">
        <w:t>pire</w:t>
      </w:r>
      <w:r w:rsidR="00733606">
        <w:t>nu</w:t>
      </w:r>
      <w:proofErr w:type="spellEnd"/>
      <w:r w:rsidR="00733606">
        <w:t xml:space="preserve"> oraz 3,3% dla arsenu.</w:t>
      </w:r>
      <w:r w:rsidR="00711288">
        <w:t xml:space="preserve"> </w:t>
      </w:r>
      <w:r w:rsidR="00832C35">
        <w:t xml:space="preserve">Szacuje się, iż w tym tempie i na tym poziomie redukcji </w:t>
      </w:r>
      <w:r w:rsidR="00E12650">
        <w:t>emisji</w:t>
      </w:r>
      <w:r w:rsidR="00832C35">
        <w:t xml:space="preserve"> istnieje za</w:t>
      </w:r>
      <w:r w:rsidR="00373CA1">
        <w:t>grożenie nieosiągnięcia poz</w:t>
      </w:r>
      <w:r w:rsidR="00CB0DA9">
        <w:t xml:space="preserve">iomu dopuszczalnego </w:t>
      </w:r>
      <w:r w:rsidR="00543523">
        <w:t xml:space="preserve">pyłu PM10 </w:t>
      </w:r>
      <w:r w:rsidR="00CB0DA9">
        <w:t>i docelowego</w:t>
      </w:r>
      <w:r w:rsidR="00832C35">
        <w:t xml:space="preserve"> </w:t>
      </w:r>
      <w:proofErr w:type="spellStart"/>
      <w:r w:rsidR="00543523">
        <w:t>benzo</w:t>
      </w:r>
      <w:proofErr w:type="spellEnd"/>
      <w:r w:rsidR="00543523">
        <w:t>(a)</w:t>
      </w:r>
      <w:proofErr w:type="spellStart"/>
      <w:r w:rsidR="00543523">
        <w:t>pirenu</w:t>
      </w:r>
      <w:proofErr w:type="spellEnd"/>
      <w:r w:rsidR="00832C35">
        <w:t xml:space="preserve">. Aby nastąpiła poprawa jakości powietrza należy przede wszystkim zintensyfikować działania </w:t>
      </w:r>
      <w:r w:rsidR="00373CA1">
        <w:t>związane</w:t>
      </w:r>
      <w:r w:rsidR="00832C35">
        <w:t xml:space="preserve"> </w:t>
      </w:r>
      <w:r w:rsidR="00373CA1">
        <w:t>z obniżeniem</w:t>
      </w:r>
      <w:r w:rsidR="00832C35">
        <w:t xml:space="preserve"> emisji </w:t>
      </w:r>
      <w:r w:rsidR="00373CA1">
        <w:t>z sektora komunalno-bytowego (</w:t>
      </w:r>
      <w:r w:rsidR="0033706F">
        <w:t xml:space="preserve">zwiększenie tempa </w:t>
      </w:r>
      <w:r w:rsidR="00373CA1">
        <w:t>zmian</w:t>
      </w:r>
      <w:r w:rsidR="0033706F">
        <w:t>y</w:t>
      </w:r>
      <w:r w:rsidR="00373CA1" w:rsidRPr="00A0728C">
        <w:t xml:space="preserve"> sposobu ogrzewania w lokalach ogrzewanych indywidualnie </w:t>
      </w:r>
      <w:proofErr w:type="spellStart"/>
      <w:r w:rsidR="00373CA1" w:rsidRPr="00A0728C">
        <w:t>niskosprawnymi</w:t>
      </w:r>
      <w:proofErr w:type="spellEnd"/>
      <w:r w:rsidR="00373CA1" w:rsidRPr="00A0728C">
        <w:t xml:space="preserve"> kotłami lub piecami na paliwo stałe, na ogrzewanie niskoemisyjne lu</w:t>
      </w:r>
      <w:r w:rsidR="00373CA1">
        <w:t xml:space="preserve">b </w:t>
      </w:r>
      <w:proofErr w:type="spellStart"/>
      <w:r w:rsidR="00373CA1">
        <w:t>bezemisyjne</w:t>
      </w:r>
      <w:proofErr w:type="spellEnd"/>
      <w:r w:rsidR="00373CA1">
        <w:t>).</w:t>
      </w:r>
    </w:p>
    <w:p w:rsidR="00A17A18" w:rsidRDefault="00373CA1" w:rsidP="00F41E7C">
      <w:pPr>
        <w:pStyle w:val="zakap"/>
      </w:pPr>
      <w:r>
        <w:t>D</w:t>
      </w:r>
      <w:r w:rsidR="008B46A1">
        <w:t xml:space="preserve">ziałania </w:t>
      </w:r>
      <w:r>
        <w:t xml:space="preserve">naprawcze zaproponowane w Programie ochrony powietrza </w:t>
      </w:r>
      <w:r w:rsidR="008B46A1">
        <w:t>związane głównie z</w:t>
      </w:r>
      <w:r w:rsidR="00543523">
        <w:t> </w:t>
      </w:r>
      <w:r w:rsidR="008B46A1">
        <w:t>redukcją emisji ze źródeł powierzchniowych</w:t>
      </w:r>
      <w:r>
        <w:t>:</w:t>
      </w:r>
    </w:p>
    <w:p w:rsidR="008B46A1" w:rsidRDefault="008B46A1" w:rsidP="008B46A1">
      <w:pPr>
        <w:pStyle w:val="zakap"/>
        <w:numPr>
          <w:ilvl w:val="0"/>
          <w:numId w:val="26"/>
        </w:numPr>
      </w:pPr>
      <w:r>
        <w:t>zmniejsz</w:t>
      </w:r>
      <w:r w:rsidR="00C017AB">
        <w:t>e</w:t>
      </w:r>
      <w:r>
        <w:t>nie zapotrzebowania na ciepło poprzez termomodernizację obiektów budowlanych,</w:t>
      </w:r>
    </w:p>
    <w:p w:rsidR="008B46A1" w:rsidRDefault="008B46A1" w:rsidP="008B46A1">
      <w:pPr>
        <w:pStyle w:val="zakap"/>
        <w:numPr>
          <w:ilvl w:val="0"/>
          <w:numId w:val="26"/>
        </w:numPr>
      </w:pPr>
      <w:r>
        <w:t>podłączenie do sieci cieplnej,</w:t>
      </w:r>
    </w:p>
    <w:p w:rsidR="008B46A1" w:rsidRDefault="008B46A1" w:rsidP="008B46A1">
      <w:pPr>
        <w:pStyle w:val="zakap"/>
        <w:numPr>
          <w:ilvl w:val="0"/>
          <w:numId w:val="26"/>
        </w:numPr>
      </w:pPr>
      <w:r>
        <w:t>wymiana dotychczasowych kotłów węglowych o niskiej sprawności na kotły zasilane gazem lub ogrzewanie elektryczne,</w:t>
      </w:r>
    </w:p>
    <w:p w:rsidR="00471C5C" w:rsidRDefault="008B46A1" w:rsidP="00471C5C">
      <w:pPr>
        <w:pStyle w:val="zakap"/>
        <w:numPr>
          <w:ilvl w:val="0"/>
          <w:numId w:val="26"/>
        </w:numPr>
      </w:pPr>
      <w:r>
        <w:t xml:space="preserve">ewentualnie wymiana dotychczasowych kotłów </w:t>
      </w:r>
      <w:r w:rsidR="00C017AB">
        <w:t>węglowych na nowoczesne kotły wę</w:t>
      </w:r>
      <w:r>
        <w:t>glowe (paliwo: węgiel, orzech, groszek) zasilanie automatycznie ale tylko na terenach, gdzie nie jest możliwe doprowadzenie gazu czy sieci ciepłowniczej</w:t>
      </w:r>
      <w:r w:rsidR="00471C5C">
        <w:t>,</w:t>
      </w:r>
    </w:p>
    <w:p w:rsidR="00C017AB" w:rsidRDefault="00C017AB" w:rsidP="00471C5C">
      <w:pPr>
        <w:pStyle w:val="zakap"/>
        <w:numPr>
          <w:ilvl w:val="0"/>
          <w:numId w:val="26"/>
        </w:numPr>
      </w:pPr>
      <w:r>
        <w:t>dla nowo powstających budynków stosowanie alternatywnych źródeł ciepła takich jak kolektory czy pompy ciepła.</w:t>
      </w:r>
    </w:p>
    <w:p w:rsidR="00BC4C04" w:rsidRDefault="00BC4C04" w:rsidP="00C017AB">
      <w:pPr>
        <w:pStyle w:val="zakap"/>
      </w:pPr>
      <w:r>
        <w:t xml:space="preserve">W przypadku </w:t>
      </w:r>
      <w:proofErr w:type="spellStart"/>
      <w:r>
        <w:t>benzo</w:t>
      </w:r>
      <w:proofErr w:type="spellEnd"/>
      <w:r>
        <w:t>(a)</w:t>
      </w:r>
      <w:proofErr w:type="spellStart"/>
      <w:r>
        <w:t>pirenu</w:t>
      </w:r>
      <w:proofErr w:type="spellEnd"/>
      <w:r>
        <w:t xml:space="preserve"> niezbędna redukcja emisji powodowałaby niewspółmierne do osiągnięcia efektu ekologicznego koszty wymiany kotłów w indywidualnych systemach grzewczych. Z</w:t>
      </w:r>
      <w:r w:rsidR="00543523">
        <w:t> </w:t>
      </w:r>
      <w:r>
        <w:t>uwagi na to</w:t>
      </w:r>
      <w:r w:rsidR="00543523">
        <w:t>,</w:t>
      </w:r>
      <w:r>
        <w:t xml:space="preserve"> nie przedstawiono zadań do obligatoryjnego wykonania w ramach Programu. Wskazano</w:t>
      </w:r>
      <w:r w:rsidR="00417064">
        <w:t xml:space="preserve"> za to działania dodatkowe</w:t>
      </w:r>
      <w:r w:rsidR="00543523">
        <w:t>,</w:t>
      </w:r>
      <w:r w:rsidR="00417064">
        <w:t xml:space="preserve"> konieczne do podejmowania w celu redukcji emisji </w:t>
      </w:r>
      <w:proofErr w:type="spellStart"/>
      <w:r w:rsidR="00417064">
        <w:t>benzo</w:t>
      </w:r>
      <w:proofErr w:type="spellEnd"/>
      <w:r w:rsidR="00417064">
        <w:t>(a)</w:t>
      </w:r>
      <w:proofErr w:type="spellStart"/>
      <w:r w:rsidR="00417064">
        <w:t>pirenu</w:t>
      </w:r>
      <w:proofErr w:type="spellEnd"/>
      <w:r w:rsidR="00417064">
        <w:t>:</w:t>
      </w:r>
    </w:p>
    <w:p w:rsidR="00417064" w:rsidRDefault="00417064" w:rsidP="00417064">
      <w:pPr>
        <w:pStyle w:val="zakap"/>
        <w:numPr>
          <w:ilvl w:val="0"/>
          <w:numId w:val="27"/>
        </w:numPr>
      </w:pPr>
      <w:r>
        <w:t>edukacyjne – mające na celu uświadamianie mieszkańcom szkodliwego wpływu na zdrowie tego zanieczyszczenia oraz konsekwencji spalania odpadów w kotłach domowych,</w:t>
      </w:r>
    </w:p>
    <w:p w:rsidR="00417064" w:rsidRPr="00417064" w:rsidRDefault="00417064" w:rsidP="00417064">
      <w:pPr>
        <w:pStyle w:val="zakap"/>
        <w:numPr>
          <w:ilvl w:val="0"/>
          <w:numId w:val="27"/>
        </w:numPr>
      </w:pPr>
      <w:r>
        <w:t>ko</w:t>
      </w:r>
      <w:r w:rsidR="00471C5C">
        <w:t>ntrolne</w:t>
      </w:r>
      <w:r>
        <w:t xml:space="preserve"> – polegających na kontrolowaniu i egzekwowaniu przestrzegania zakazu spalania odpadów poza instalacjami do tego przeznaczonymi.</w:t>
      </w:r>
    </w:p>
    <w:p w:rsidR="00543523" w:rsidRDefault="00543523" w:rsidP="00F41E7C">
      <w:pPr>
        <w:pStyle w:val="zakap"/>
      </w:pPr>
      <w:r>
        <w:t xml:space="preserve">Należy jednak podkreślić, że realizacja działań </w:t>
      </w:r>
      <w:r w:rsidR="00DC2749">
        <w:t xml:space="preserve">polegających na wymianie ogrzewania, </w:t>
      </w:r>
      <w:r>
        <w:t>ukierunkowanych na przywrócenie standardu jakości powietrza w zakresie pyłu PM10</w:t>
      </w:r>
      <w:r w:rsidR="00DC2749">
        <w:t>,</w:t>
      </w:r>
      <w:r>
        <w:t xml:space="preserve"> będzie jednocześnie </w:t>
      </w:r>
      <w:r w:rsidR="00DC2749">
        <w:t xml:space="preserve">służyła obniżeniu emisji i stężeń </w:t>
      </w:r>
      <w:proofErr w:type="spellStart"/>
      <w:r w:rsidR="00DC2749">
        <w:t>benzo</w:t>
      </w:r>
      <w:proofErr w:type="spellEnd"/>
      <w:r w:rsidR="00DC2749">
        <w:t>(a)</w:t>
      </w:r>
      <w:proofErr w:type="spellStart"/>
      <w:r w:rsidR="00DC2749">
        <w:t>pirenu</w:t>
      </w:r>
      <w:proofErr w:type="spellEnd"/>
      <w:r w:rsidR="00DC2749">
        <w:t xml:space="preserve">. Obszar występowania przekroczeń poziomu docelowego B(a)P ulegnie tym samym redukcji. </w:t>
      </w:r>
    </w:p>
    <w:p w:rsidR="008B46A1" w:rsidRDefault="00C017AB" w:rsidP="00F41E7C">
      <w:pPr>
        <w:pStyle w:val="zakap"/>
      </w:pPr>
      <w:r>
        <w:t>Działania związane z obniżeniem emisji liniowej pyłu zawieszonego PM10 częściowo są już w</w:t>
      </w:r>
      <w:r w:rsidR="00DC2749">
        <w:t> </w:t>
      </w:r>
      <w:r>
        <w:t>trakcie planowania lub projektowania, a częściowo wynikają z innych dokumentów i planów strategicznych i będą realizowane niezależnie od Programu ochrony powietrza.</w:t>
      </w:r>
    </w:p>
    <w:p w:rsidR="0033706F" w:rsidRPr="00417064" w:rsidRDefault="00BB4DF3" w:rsidP="0033706F">
      <w:pPr>
        <w:pStyle w:val="zakap"/>
      </w:pPr>
      <w:r>
        <w:t>Działania naprawcze pozwalające na redukcję stężeń arsenu w powietrzu zaproponowane w</w:t>
      </w:r>
      <w:r w:rsidR="00DC2749">
        <w:t> </w:t>
      </w:r>
      <w:r>
        <w:t>Programie, to monitorowanie wielkości stężeń arsenu oraz podjęcie współpracy z Zarządem Województwa Dolnośląskiego oraz podjęcie prac w zakresie ograniczenia emisji ze źródeł punktowych zrealizowanych poza strefą lubuską, w powiecie głogowskim, np. poprzez weryfikację i zmianę pozwoleń zintegrowanych na prowadzenie instalacji do produkcji miedzi metalicznej, która pozwoli na sukcesywną redukcję zawartości arsenu w pyle zawieszonym PM10.</w:t>
      </w:r>
      <w:r w:rsidR="00711288">
        <w:t xml:space="preserve"> </w:t>
      </w:r>
      <w:r w:rsidR="00DC2749">
        <w:t xml:space="preserve">Od 2014 r. w strefie lubuskiej nie stwierdza się przekroczeń poziomu docelowego. Zakłada się, że poziom arsenu w powietrzu będzie utrzymywał się poniżej poziomu docelowego. </w:t>
      </w:r>
    </w:p>
    <w:p w:rsidR="00F41E7C" w:rsidRDefault="00F41E7C" w:rsidP="00F41E7C">
      <w:pPr>
        <w:pStyle w:val="zakap"/>
      </w:pPr>
      <w:r w:rsidRPr="00415669">
        <w:t xml:space="preserve">Łączne koszty wydatkowane </w:t>
      </w:r>
      <w:r w:rsidR="00A63710">
        <w:t xml:space="preserve">w </w:t>
      </w:r>
      <w:r w:rsidRPr="00415669">
        <w:t xml:space="preserve">strefie w okresie sprawozdawczym wyniosły </w:t>
      </w:r>
      <w:r w:rsidR="00415669" w:rsidRPr="00415669">
        <w:t>64,5</w:t>
      </w:r>
      <w:r w:rsidRPr="00415669">
        <w:t xml:space="preserve"> mln euro. Koszty poniesione na likwidację</w:t>
      </w:r>
      <w:r w:rsidR="00415669" w:rsidRPr="00415669">
        <w:t xml:space="preserve"> emisji powierzchniowej </w:t>
      </w:r>
      <w:r w:rsidRPr="00415669">
        <w:t xml:space="preserve">wyniosły w latach 2014–2016 </w:t>
      </w:r>
      <w:r w:rsidR="00415669" w:rsidRPr="00415669">
        <w:t>6,8</w:t>
      </w:r>
      <w:r w:rsidRPr="00415669">
        <w:t xml:space="preserve"> mln euro, najwięcej w roku 201</w:t>
      </w:r>
      <w:r w:rsidR="00415669" w:rsidRPr="00415669">
        <w:t>4</w:t>
      </w:r>
      <w:r w:rsidRPr="00415669">
        <w:t xml:space="preserve"> – ponad </w:t>
      </w:r>
      <w:r w:rsidR="00415669" w:rsidRPr="00415669">
        <w:t>4,</w:t>
      </w:r>
      <w:r w:rsidRPr="00415669">
        <w:t xml:space="preserve">7 mln euro. Na działania związane z </w:t>
      </w:r>
      <w:r w:rsidR="00415669" w:rsidRPr="00415669">
        <w:t>obniżeniem emisji komunikacyjnej w latach 2014–2016 wydatkowano prawie 56 mln euro, a na pozostałe działania 1,6 mln euro.</w:t>
      </w:r>
      <w:r w:rsidR="00415669">
        <w:t xml:space="preserve"> </w:t>
      </w:r>
    </w:p>
    <w:p w:rsidR="005E4BA1" w:rsidRDefault="005E4BA1" w:rsidP="005E4BA1">
      <w:pPr>
        <w:pStyle w:val="zakap"/>
        <w:rPr>
          <w:lang w:bidi="ar-SA"/>
        </w:rPr>
      </w:pPr>
    </w:p>
    <w:p w:rsidR="005E4BA1" w:rsidRPr="005E4BA1" w:rsidRDefault="005E4BA1" w:rsidP="005E4BA1">
      <w:pPr>
        <w:pStyle w:val="zakap"/>
        <w:rPr>
          <w:lang w:bidi="ar-SA"/>
        </w:rPr>
      </w:pPr>
    </w:p>
    <w:p w:rsidR="00F25587" w:rsidRDefault="00F25587" w:rsidP="000C6B4E">
      <w:pPr>
        <w:rPr>
          <w:lang w:bidi="ar-SA"/>
        </w:rPr>
        <w:sectPr w:rsidR="00F25587" w:rsidSect="0060011D">
          <w:footerReference w:type="even" r:id="rId12"/>
          <w:footerReference w:type="default" r:id="rId13"/>
          <w:footerReference w:type="first" r:id="rId14"/>
          <w:pgSz w:w="11906" w:h="16838"/>
          <w:pgMar w:top="1417" w:right="1417" w:bottom="1417" w:left="1417" w:header="708" w:footer="708" w:gutter="0"/>
          <w:cols w:space="708"/>
          <w:titlePg/>
          <w:docGrid w:linePitch="360"/>
        </w:sectPr>
      </w:pPr>
    </w:p>
    <w:p w:rsidR="00335599" w:rsidRDefault="00471C5C" w:rsidP="00471C5C">
      <w:pPr>
        <w:pStyle w:val="Legenda"/>
      </w:pPr>
      <w:r>
        <w:lastRenderedPageBreak/>
        <w:t xml:space="preserve">Tabela </w:t>
      </w:r>
      <w:r w:rsidR="00D25B02">
        <w:fldChar w:fldCharType="begin"/>
      </w:r>
      <w:r w:rsidR="00D25B02">
        <w:instrText xml:space="preserve"> STYLEREF 1 \s </w:instrText>
      </w:r>
      <w:r w:rsidR="00D25B02">
        <w:fldChar w:fldCharType="separate"/>
      </w:r>
      <w:r w:rsidR="000A347A">
        <w:rPr>
          <w:noProof/>
        </w:rPr>
        <w:t>2</w:t>
      </w:r>
      <w:r w:rsidR="00D25B02">
        <w:rPr>
          <w:noProof/>
        </w:rPr>
        <w:fldChar w:fldCharType="end"/>
      </w:r>
      <w:r>
        <w:noBreakHyphen/>
      </w:r>
      <w:r w:rsidR="00D25B02">
        <w:fldChar w:fldCharType="begin"/>
      </w:r>
      <w:r w:rsidR="00D25B02">
        <w:instrText xml:space="preserve"> SEQ Tabela \* ARABIC \s 1 </w:instrText>
      </w:r>
      <w:r w:rsidR="00D25B02">
        <w:fldChar w:fldCharType="separate"/>
      </w:r>
      <w:r w:rsidR="000A347A">
        <w:rPr>
          <w:noProof/>
        </w:rPr>
        <w:t>1</w:t>
      </w:r>
      <w:r w:rsidR="00D25B02">
        <w:rPr>
          <w:noProof/>
        </w:rPr>
        <w:fldChar w:fldCharType="end"/>
      </w:r>
      <w:r w:rsidR="00417064">
        <w:t xml:space="preserve"> Efekt ekologiczny i </w:t>
      </w:r>
      <w:r w:rsidR="00335599">
        <w:t xml:space="preserve"> koszty realizacji </w:t>
      </w:r>
      <w:r w:rsidR="00417064">
        <w:t>działań naprawczych w strefie lubuskiej w latach 2014-2016</w:t>
      </w:r>
    </w:p>
    <w:tbl>
      <w:tblPr>
        <w:tblpPr w:leftFromText="141" w:rightFromText="141" w:vertAnchor="page" w:horzAnchor="margin" w:tblpY="1944"/>
        <w:tblW w:w="0" w:type="auto"/>
        <w:shd w:val="clear" w:color="auto" w:fill="FFFFFF"/>
        <w:tblLayout w:type="fixed"/>
        <w:tblCellMar>
          <w:left w:w="70" w:type="dxa"/>
          <w:right w:w="70" w:type="dxa"/>
        </w:tblCellMar>
        <w:tblLook w:val="04A0" w:firstRow="1" w:lastRow="0" w:firstColumn="1" w:lastColumn="0" w:noHBand="0" w:noVBand="1"/>
      </w:tblPr>
      <w:tblGrid>
        <w:gridCol w:w="1346"/>
        <w:gridCol w:w="709"/>
        <w:gridCol w:w="567"/>
        <w:gridCol w:w="425"/>
        <w:gridCol w:w="992"/>
        <w:gridCol w:w="709"/>
        <w:gridCol w:w="567"/>
        <w:gridCol w:w="425"/>
        <w:gridCol w:w="993"/>
        <w:gridCol w:w="708"/>
        <w:gridCol w:w="567"/>
        <w:gridCol w:w="567"/>
        <w:gridCol w:w="993"/>
        <w:gridCol w:w="708"/>
        <w:gridCol w:w="567"/>
        <w:gridCol w:w="426"/>
        <w:gridCol w:w="1065"/>
        <w:gridCol w:w="681"/>
        <w:gridCol w:w="681"/>
        <w:gridCol w:w="448"/>
      </w:tblGrid>
      <w:tr w:rsidR="00417064" w:rsidRPr="00B04ADC" w:rsidTr="00417064">
        <w:trPr>
          <w:trHeight w:val="340"/>
        </w:trPr>
        <w:tc>
          <w:tcPr>
            <w:tcW w:w="1346" w:type="dxa"/>
            <w:vMerge w:val="restart"/>
            <w:tcBorders>
              <w:top w:val="single" w:sz="4" w:space="0" w:color="auto"/>
              <w:left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Pr>
                <w:b/>
                <w:kern w:val="0"/>
                <w:sz w:val="18"/>
                <w:szCs w:val="18"/>
                <w:lang w:eastAsia="pl-PL" w:bidi="ar-SA"/>
              </w:rPr>
              <w:t>Dzia</w:t>
            </w:r>
            <w:r w:rsidRPr="00B04ADC">
              <w:rPr>
                <w:b/>
                <w:kern w:val="0"/>
                <w:sz w:val="18"/>
                <w:szCs w:val="18"/>
                <w:lang w:eastAsia="pl-PL" w:bidi="ar-SA"/>
              </w:rPr>
              <w:t>łania naprawcze</w:t>
            </w:r>
          </w:p>
        </w:tc>
        <w:tc>
          <w:tcPr>
            <w:tcW w:w="2693" w:type="dxa"/>
            <w:gridSpan w:val="4"/>
            <w:tcBorders>
              <w:top w:val="single" w:sz="4" w:space="0" w:color="auto"/>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2014</w:t>
            </w:r>
          </w:p>
        </w:tc>
        <w:tc>
          <w:tcPr>
            <w:tcW w:w="2694" w:type="dxa"/>
            <w:gridSpan w:val="4"/>
            <w:tcBorders>
              <w:top w:val="single" w:sz="4" w:space="0" w:color="auto"/>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2015</w:t>
            </w:r>
          </w:p>
        </w:tc>
        <w:tc>
          <w:tcPr>
            <w:tcW w:w="2835" w:type="dxa"/>
            <w:gridSpan w:val="4"/>
            <w:tcBorders>
              <w:top w:val="single" w:sz="4" w:space="0" w:color="auto"/>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2016</w:t>
            </w:r>
          </w:p>
        </w:tc>
        <w:tc>
          <w:tcPr>
            <w:tcW w:w="2766" w:type="dxa"/>
            <w:gridSpan w:val="4"/>
            <w:tcBorders>
              <w:top w:val="single" w:sz="4" w:space="0" w:color="auto"/>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Suma 2014-2016</w:t>
            </w:r>
          </w:p>
        </w:tc>
        <w:tc>
          <w:tcPr>
            <w:tcW w:w="1810" w:type="dxa"/>
            <w:gridSpan w:val="3"/>
            <w:tcBorders>
              <w:top w:val="single" w:sz="4" w:space="0" w:color="auto"/>
              <w:left w:val="nil"/>
              <w:bottom w:val="single" w:sz="4" w:space="0" w:color="auto"/>
              <w:right w:val="single" w:sz="4" w:space="0" w:color="auto"/>
            </w:tcBorders>
            <w:shd w:val="clear" w:color="auto" w:fill="D9D9D9"/>
          </w:tcPr>
          <w:p w:rsidR="00417064" w:rsidRDefault="00417064" w:rsidP="00417064">
            <w:pPr>
              <w:jc w:val="center"/>
              <w:rPr>
                <w:b/>
                <w:kern w:val="0"/>
                <w:sz w:val="18"/>
                <w:szCs w:val="18"/>
                <w:lang w:eastAsia="pl-PL" w:bidi="ar-SA"/>
              </w:rPr>
            </w:pPr>
            <w:r>
              <w:rPr>
                <w:b/>
                <w:kern w:val="0"/>
                <w:sz w:val="18"/>
                <w:szCs w:val="18"/>
                <w:lang w:eastAsia="pl-PL" w:bidi="ar-SA"/>
              </w:rPr>
              <w:t>Efekt ekologiczny do 2020 r. [%]</w:t>
            </w:r>
          </w:p>
        </w:tc>
      </w:tr>
      <w:tr w:rsidR="00417064" w:rsidRPr="00B04ADC" w:rsidTr="00417064">
        <w:trPr>
          <w:trHeight w:val="629"/>
        </w:trPr>
        <w:tc>
          <w:tcPr>
            <w:tcW w:w="1346" w:type="dxa"/>
            <w:vMerge/>
            <w:tcBorders>
              <w:left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1701" w:type="dxa"/>
            <w:gridSpan w:val="3"/>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Efekt ekologiczny [kg]</w:t>
            </w:r>
          </w:p>
        </w:tc>
        <w:tc>
          <w:tcPr>
            <w:tcW w:w="992" w:type="dxa"/>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Koszty</w:t>
            </w:r>
          </w:p>
        </w:tc>
        <w:tc>
          <w:tcPr>
            <w:tcW w:w="1701" w:type="dxa"/>
            <w:gridSpan w:val="3"/>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Efekt ekologiczny [kg]</w:t>
            </w:r>
          </w:p>
        </w:tc>
        <w:tc>
          <w:tcPr>
            <w:tcW w:w="993" w:type="dxa"/>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Koszty</w:t>
            </w:r>
          </w:p>
        </w:tc>
        <w:tc>
          <w:tcPr>
            <w:tcW w:w="1842" w:type="dxa"/>
            <w:gridSpan w:val="3"/>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Efekt ekologiczny [kg]</w:t>
            </w:r>
          </w:p>
        </w:tc>
        <w:tc>
          <w:tcPr>
            <w:tcW w:w="993" w:type="dxa"/>
            <w:vMerge w:val="restart"/>
            <w:tcBorders>
              <w:top w:val="single" w:sz="4" w:space="0" w:color="auto"/>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Koszty</w:t>
            </w:r>
          </w:p>
        </w:tc>
        <w:tc>
          <w:tcPr>
            <w:tcW w:w="1701" w:type="dxa"/>
            <w:gridSpan w:val="3"/>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Efekt ekologiczny [kg]</w:t>
            </w:r>
          </w:p>
        </w:tc>
        <w:tc>
          <w:tcPr>
            <w:tcW w:w="1065"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681"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681"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448"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r>
      <w:tr w:rsidR="00417064" w:rsidRPr="00B04ADC" w:rsidTr="00417064">
        <w:trPr>
          <w:trHeight w:val="129"/>
        </w:trPr>
        <w:tc>
          <w:tcPr>
            <w:tcW w:w="1346" w:type="dxa"/>
            <w:vMerge/>
            <w:tcBorders>
              <w:left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1701" w:type="dxa"/>
            <w:gridSpan w:val="3"/>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992" w:type="dxa"/>
            <w:vMerge/>
            <w:tcBorders>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1701" w:type="dxa"/>
            <w:gridSpan w:val="3"/>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993" w:type="dxa"/>
            <w:vMerge/>
            <w:tcBorders>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1842" w:type="dxa"/>
            <w:gridSpan w:val="3"/>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993" w:type="dxa"/>
            <w:vMerge/>
            <w:tcBorders>
              <w:left w:val="nil"/>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708"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567"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426" w:type="dxa"/>
            <w:tcBorders>
              <w:top w:val="single" w:sz="4" w:space="0" w:color="auto"/>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1065" w:type="dxa"/>
            <w:tcBorders>
              <w:left w:val="nil"/>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Koszty</w:t>
            </w:r>
          </w:p>
        </w:tc>
        <w:tc>
          <w:tcPr>
            <w:tcW w:w="681" w:type="dxa"/>
            <w:tcBorders>
              <w:left w:val="nil"/>
              <w:right w:val="single" w:sz="4" w:space="0" w:color="auto"/>
            </w:tcBorders>
            <w:shd w:val="clear" w:color="auto" w:fill="D9D9D9"/>
            <w:vAlign w:val="center"/>
          </w:tcPr>
          <w:p w:rsidR="00417064" w:rsidRDefault="00417064" w:rsidP="00417064">
            <w:pPr>
              <w:jc w:val="center"/>
              <w:rPr>
                <w:b/>
                <w:kern w:val="0"/>
                <w:sz w:val="18"/>
                <w:szCs w:val="18"/>
                <w:lang w:eastAsia="pl-PL" w:bidi="ar-SA"/>
              </w:rPr>
            </w:pPr>
            <w:r>
              <w:rPr>
                <w:b/>
                <w:kern w:val="0"/>
                <w:sz w:val="18"/>
                <w:szCs w:val="18"/>
                <w:lang w:eastAsia="pl-PL" w:bidi="ar-SA"/>
              </w:rPr>
              <w:t>PM10</w:t>
            </w:r>
          </w:p>
        </w:tc>
        <w:tc>
          <w:tcPr>
            <w:tcW w:w="681" w:type="dxa"/>
            <w:tcBorders>
              <w:left w:val="nil"/>
              <w:right w:val="single" w:sz="4" w:space="0" w:color="auto"/>
            </w:tcBorders>
            <w:shd w:val="clear" w:color="auto" w:fill="D9D9D9"/>
            <w:vAlign w:val="center"/>
          </w:tcPr>
          <w:p w:rsidR="00417064" w:rsidRDefault="00417064" w:rsidP="00417064">
            <w:pPr>
              <w:jc w:val="center"/>
              <w:rPr>
                <w:b/>
                <w:kern w:val="0"/>
                <w:sz w:val="18"/>
                <w:szCs w:val="18"/>
                <w:lang w:eastAsia="pl-PL" w:bidi="ar-SA"/>
              </w:rPr>
            </w:pPr>
            <w:r>
              <w:rPr>
                <w:b/>
                <w:kern w:val="0"/>
                <w:sz w:val="18"/>
                <w:szCs w:val="18"/>
                <w:lang w:eastAsia="pl-PL" w:bidi="ar-SA"/>
              </w:rPr>
              <w:t>B(a)P</w:t>
            </w:r>
          </w:p>
        </w:tc>
        <w:tc>
          <w:tcPr>
            <w:tcW w:w="448" w:type="dxa"/>
            <w:tcBorders>
              <w:left w:val="nil"/>
              <w:right w:val="single" w:sz="4" w:space="0" w:color="auto"/>
            </w:tcBorders>
            <w:shd w:val="clear" w:color="auto" w:fill="D9D9D9"/>
            <w:vAlign w:val="center"/>
          </w:tcPr>
          <w:p w:rsidR="00417064" w:rsidRDefault="00417064" w:rsidP="00417064">
            <w:pPr>
              <w:jc w:val="center"/>
              <w:rPr>
                <w:b/>
                <w:kern w:val="0"/>
                <w:sz w:val="18"/>
                <w:szCs w:val="18"/>
                <w:lang w:eastAsia="pl-PL" w:bidi="ar-SA"/>
              </w:rPr>
            </w:pPr>
            <w:r>
              <w:rPr>
                <w:b/>
                <w:kern w:val="0"/>
                <w:sz w:val="18"/>
                <w:szCs w:val="18"/>
                <w:lang w:eastAsia="pl-PL" w:bidi="ar-SA"/>
              </w:rPr>
              <w:t>As</w:t>
            </w:r>
          </w:p>
        </w:tc>
      </w:tr>
      <w:tr w:rsidR="00417064" w:rsidRPr="00B04ADC" w:rsidTr="00417064">
        <w:trPr>
          <w:trHeight w:val="283"/>
        </w:trPr>
        <w:tc>
          <w:tcPr>
            <w:tcW w:w="1346" w:type="dxa"/>
            <w:vMerge/>
            <w:tcBorders>
              <w:left w:val="single" w:sz="4" w:space="0" w:color="auto"/>
              <w:bottom w:val="single" w:sz="4" w:space="0" w:color="auto"/>
              <w:right w:val="single" w:sz="4" w:space="0" w:color="auto"/>
            </w:tcBorders>
            <w:shd w:val="clear" w:color="auto" w:fill="FFFFFF"/>
            <w:noWrap/>
            <w:vAlign w:val="bottom"/>
            <w:hideMark/>
          </w:tcPr>
          <w:p w:rsidR="00417064" w:rsidRPr="00B04ADC" w:rsidRDefault="00417064" w:rsidP="00417064">
            <w:pPr>
              <w:rPr>
                <w:kern w:val="0"/>
                <w:sz w:val="18"/>
                <w:szCs w:val="18"/>
                <w:lang w:eastAsia="pl-PL" w:bidi="ar-SA"/>
              </w:rPr>
            </w:pPr>
          </w:p>
        </w:tc>
        <w:tc>
          <w:tcPr>
            <w:tcW w:w="709"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PM10</w:t>
            </w:r>
          </w:p>
        </w:tc>
        <w:tc>
          <w:tcPr>
            <w:tcW w:w="567"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B(a)P</w:t>
            </w:r>
          </w:p>
        </w:tc>
        <w:tc>
          <w:tcPr>
            <w:tcW w:w="425"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As</w:t>
            </w:r>
          </w:p>
        </w:tc>
        <w:tc>
          <w:tcPr>
            <w:tcW w:w="992" w:type="dxa"/>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709"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PM10</w:t>
            </w:r>
          </w:p>
        </w:tc>
        <w:tc>
          <w:tcPr>
            <w:tcW w:w="567"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B(a)P</w:t>
            </w:r>
          </w:p>
        </w:tc>
        <w:tc>
          <w:tcPr>
            <w:tcW w:w="425"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As</w:t>
            </w:r>
          </w:p>
        </w:tc>
        <w:tc>
          <w:tcPr>
            <w:tcW w:w="993" w:type="dxa"/>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708"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PM10</w:t>
            </w:r>
          </w:p>
        </w:tc>
        <w:tc>
          <w:tcPr>
            <w:tcW w:w="567"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B(a)P</w:t>
            </w:r>
          </w:p>
        </w:tc>
        <w:tc>
          <w:tcPr>
            <w:tcW w:w="567" w:type="dxa"/>
            <w:tcBorders>
              <w:top w:val="nil"/>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r w:rsidRPr="00B04ADC">
              <w:rPr>
                <w:b/>
                <w:kern w:val="0"/>
                <w:sz w:val="18"/>
                <w:szCs w:val="18"/>
                <w:lang w:eastAsia="pl-PL" w:bidi="ar-SA"/>
              </w:rPr>
              <w:t>As</w:t>
            </w:r>
          </w:p>
        </w:tc>
        <w:tc>
          <w:tcPr>
            <w:tcW w:w="993" w:type="dxa"/>
            <w:vMerge/>
            <w:tcBorders>
              <w:left w:val="nil"/>
              <w:bottom w:val="single" w:sz="4" w:space="0" w:color="auto"/>
              <w:right w:val="single" w:sz="4" w:space="0" w:color="auto"/>
            </w:tcBorders>
            <w:shd w:val="clear" w:color="auto" w:fill="D9D9D9"/>
            <w:noWrap/>
            <w:vAlign w:val="center"/>
            <w:hideMark/>
          </w:tcPr>
          <w:p w:rsidR="00417064" w:rsidRPr="00B04ADC" w:rsidRDefault="00417064" w:rsidP="00417064">
            <w:pPr>
              <w:jc w:val="center"/>
              <w:rPr>
                <w:b/>
                <w:kern w:val="0"/>
                <w:sz w:val="18"/>
                <w:szCs w:val="18"/>
                <w:lang w:eastAsia="pl-PL" w:bidi="ar-SA"/>
              </w:rPr>
            </w:pPr>
          </w:p>
        </w:tc>
        <w:tc>
          <w:tcPr>
            <w:tcW w:w="708"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PM10</w:t>
            </w:r>
          </w:p>
        </w:tc>
        <w:tc>
          <w:tcPr>
            <w:tcW w:w="567"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B(a)P</w:t>
            </w:r>
          </w:p>
        </w:tc>
        <w:tc>
          <w:tcPr>
            <w:tcW w:w="426"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r>
              <w:rPr>
                <w:b/>
                <w:kern w:val="0"/>
                <w:sz w:val="18"/>
                <w:szCs w:val="18"/>
                <w:lang w:eastAsia="pl-PL" w:bidi="ar-SA"/>
              </w:rPr>
              <w:t>As</w:t>
            </w:r>
          </w:p>
        </w:tc>
        <w:tc>
          <w:tcPr>
            <w:tcW w:w="1065"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681"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681"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c>
          <w:tcPr>
            <w:tcW w:w="448" w:type="dxa"/>
            <w:tcBorders>
              <w:left w:val="nil"/>
              <w:bottom w:val="single" w:sz="4" w:space="0" w:color="auto"/>
              <w:right w:val="single" w:sz="4" w:space="0" w:color="auto"/>
            </w:tcBorders>
            <w:shd w:val="clear" w:color="auto" w:fill="D9D9D9"/>
            <w:vAlign w:val="center"/>
          </w:tcPr>
          <w:p w:rsidR="00417064" w:rsidRPr="00B04ADC" w:rsidRDefault="00417064" w:rsidP="00417064">
            <w:pPr>
              <w:jc w:val="center"/>
              <w:rPr>
                <w:b/>
                <w:kern w:val="0"/>
                <w:sz w:val="18"/>
                <w:szCs w:val="18"/>
                <w:lang w:eastAsia="pl-PL" w:bidi="ar-SA"/>
              </w:rPr>
            </w:pPr>
          </w:p>
        </w:tc>
      </w:tr>
      <w:tr w:rsidR="00417064" w:rsidRPr="00B04ADC" w:rsidTr="00417064">
        <w:trPr>
          <w:trHeight w:val="283"/>
        </w:trPr>
        <w:tc>
          <w:tcPr>
            <w:tcW w:w="1346" w:type="dxa"/>
            <w:tcBorders>
              <w:top w:val="nil"/>
              <w:left w:val="single" w:sz="4" w:space="0" w:color="auto"/>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Obniżenie emisji powierzchniowej</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16 570</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9</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2,0</w:t>
            </w:r>
          </w:p>
        </w:tc>
        <w:tc>
          <w:tcPr>
            <w:tcW w:w="992"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4 685 464</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2 735</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0,3</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1 153 192</w:t>
            </w:r>
          </w:p>
        </w:tc>
        <w:tc>
          <w:tcPr>
            <w:tcW w:w="708"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6 321</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3</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0,6</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995 128</w:t>
            </w:r>
          </w:p>
        </w:tc>
        <w:tc>
          <w:tcPr>
            <w:tcW w:w="70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25 626</w:t>
            </w:r>
          </w:p>
        </w:tc>
        <w:tc>
          <w:tcPr>
            <w:tcW w:w="567"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14</w:t>
            </w:r>
          </w:p>
        </w:tc>
        <w:tc>
          <w:tcPr>
            <w:tcW w:w="426"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2,9</w:t>
            </w:r>
          </w:p>
        </w:tc>
        <w:tc>
          <w:tcPr>
            <w:tcW w:w="1065"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6 833 784</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3,6</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3,4</w:t>
            </w:r>
          </w:p>
        </w:tc>
        <w:tc>
          <w:tcPr>
            <w:tcW w:w="44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3,3</w:t>
            </w:r>
          </w:p>
        </w:tc>
      </w:tr>
      <w:tr w:rsidR="00417064" w:rsidRPr="00B04ADC" w:rsidTr="00CB0DA9">
        <w:trPr>
          <w:trHeight w:val="283"/>
        </w:trPr>
        <w:tc>
          <w:tcPr>
            <w:tcW w:w="1346" w:type="dxa"/>
            <w:tcBorders>
              <w:top w:val="nil"/>
              <w:left w:val="single" w:sz="4" w:space="0" w:color="auto"/>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Obniżenie emisji liniowej</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49 543</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2"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15 191 907</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60 829</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23 575 380</w:t>
            </w:r>
          </w:p>
        </w:tc>
        <w:tc>
          <w:tcPr>
            <w:tcW w:w="708"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92 399</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17 201 227</w:t>
            </w:r>
          </w:p>
        </w:tc>
        <w:tc>
          <w:tcPr>
            <w:tcW w:w="708" w:type="dxa"/>
            <w:tcBorders>
              <w:top w:val="nil"/>
              <w:left w:val="nil"/>
              <w:bottom w:val="single" w:sz="4" w:space="0" w:color="auto"/>
              <w:right w:val="single" w:sz="4" w:space="0" w:color="auto"/>
            </w:tcBorders>
            <w:shd w:val="clear" w:color="auto" w:fill="FFFFFF"/>
            <w:vAlign w:val="center"/>
          </w:tcPr>
          <w:p w:rsidR="00CB0DA9" w:rsidRDefault="00EE5217" w:rsidP="00CB0DA9">
            <w:pPr>
              <w:jc w:val="center"/>
              <w:rPr>
                <w:kern w:val="0"/>
                <w:sz w:val="18"/>
                <w:szCs w:val="18"/>
                <w:lang w:eastAsia="pl-PL" w:bidi="ar-SA"/>
              </w:rPr>
            </w:pPr>
            <w:r>
              <w:rPr>
                <w:kern w:val="0"/>
                <w:sz w:val="18"/>
                <w:szCs w:val="18"/>
                <w:lang w:eastAsia="pl-PL" w:bidi="ar-SA"/>
              </w:rPr>
              <w:t>49</w:t>
            </w:r>
            <w:r w:rsidR="00CB0DA9">
              <w:rPr>
                <w:kern w:val="0"/>
                <w:sz w:val="18"/>
                <w:szCs w:val="18"/>
                <w:lang w:eastAsia="pl-PL" w:bidi="ar-SA"/>
              </w:rPr>
              <w:t> </w:t>
            </w:r>
            <w:r>
              <w:rPr>
                <w:kern w:val="0"/>
                <w:sz w:val="18"/>
                <w:szCs w:val="18"/>
                <w:lang w:eastAsia="pl-PL" w:bidi="ar-SA"/>
              </w:rPr>
              <w:t>543</w:t>
            </w:r>
          </w:p>
          <w:p w:rsidR="00CB0DA9" w:rsidRDefault="00EE5217" w:rsidP="00CB0DA9">
            <w:pPr>
              <w:jc w:val="center"/>
              <w:rPr>
                <w:kern w:val="0"/>
                <w:sz w:val="18"/>
                <w:szCs w:val="18"/>
                <w:lang w:eastAsia="pl-PL" w:bidi="ar-SA"/>
              </w:rPr>
            </w:pPr>
            <w:r>
              <w:rPr>
                <w:kern w:val="0"/>
                <w:sz w:val="18"/>
                <w:szCs w:val="18"/>
                <w:lang w:eastAsia="pl-PL" w:bidi="ar-SA"/>
              </w:rPr>
              <w:t>-</w:t>
            </w:r>
          </w:p>
          <w:p w:rsidR="00417064" w:rsidRPr="00B04ADC" w:rsidRDefault="00EE5217" w:rsidP="00CB0DA9">
            <w:pPr>
              <w:jc w:val="center"/>
              <w:rPr>
                <w:kern w:val="0"/>
                <w:sz w:val="18"/>
                <w:szCs w:val="18"/>
                <w:lang w:eastAsia="pl-PL" w:bidi="ar-SA"/>
              </w:rPr>
            </w:pPr>
            <w:r>
              <w:rPr>
                <w:kern w:val="0"/>
                <w:sz w:val="18"/>
                <w:szCs w:val="18"/>
                <w:lang w:eastAsia="pl-PL" w:bidi="ar-SA"/>
              </w:rPr>
              <w:t>92 399</w:t>
            </w:r>
          </w:p>
        </w:tc>
        <w:tc>
          <w:tcPr>
            <w:tcW w:w="567"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426"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1065"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55 968 514</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EE5217" w:rsidP="00417064">
            <w:pPr>
              <w:rPr>
                <w:kern w:val="0"/>
                <w:sz w:val="18"/>
                <w:szCs w:val="18"/>
                <w:lang w:eastAsia="pl-PL" w:bidi="ar-SA"/>
              </w:rPr>
            </w:pPr>
            <w:r>
              <w:rPr>
                <w:kern w:val="0"/>
                <w:sz w:val="18"/>
                <w:szCs w:val="18"/>
                <w:lang w:eastAsia="pl-PL" w:bidi="ar-SA"/>
              </w:rPr>
              <w:t>12-23</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44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r>
      <w:tr w:rsidR="00417064" w:rsidRPr="00B04ADC" w:rsidTr="00417064">
        <w:trPr>
          <w:trHeight w:val="283"/>
        </w:trPr>
        <w:tc>
          <w:tcPr>
            <w:tcW w:w="1346" w:type="dxa"/>
            <w:tcBorders>
              <w:top w:val="nil"/>
              <w:left w:val="single" w:sz="4" w:space="0" w:color="auto"/>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xml:space="preserve">Pozostałe  </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42</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2"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819 815</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49</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816 667</w:t>
            </w:r>
          </w:p>
        </w:tc>
        <w:tc>
          <w:tcPr>
            <w:tcW w:w="708"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29</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 </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kern w:val="0"/>
                <w:sz w:val="18"/>
                <w:szCs w:val="18"/>
                <w:lang w:eastAsia="pl-PL" w:bidi="ar-SA"/>
              </w:rPr>
            </w:pPr>
            <w:r w:rsidRPr="00B04ADC">
              <w:rPr>
                <w:kern w:val="0"/>
                <w:sz w:val="18"/>
                <w:szCs w:val="18"/>
                <w:lang w:eastAsia="pl-PL" w:bidi="ar-SA"/>
              </w:rPr>
              <w:t>21 361</w:t>
            </w:r>
          </w:p>
        </w:tc>
        <w:tc>
          <w:tcPr>
            <w:tcW w:w="70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120</w:t>
            </w:r>
          </w:p>
        </w:tc>
        <w:tc>
          <w:tcPr>
            <w:tcW w:w="567"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426"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1065"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r>
              <w:rPr>
                <w:kern w:val="0"/>
                <w:sz w:val="18"/>
                <w:szCs w:val="18"/>
                <w:lang w:eastAsia="pl-PL" w:bidi="ar-SA"/>
              </w:rPr>
              <w:t>1 657 843</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EE5217" w:rsidP="00417064">
            <w:pPr>
              <w:rPr>
                <w:kern w:val="0"/>
                <w:sz w:val="18"/>
                <w:szCs w:val="18"/>
                <w:lang w:eastAsia="pl-PL" w:bidi="ar-SA"/>
              </w:rPr>
            </w:pPr>
            <w:r>
              <w:rPr>
                <w:kern w:val="0"/>
                <w:sz w:val="18"/>
                <w:szCs w:val="18"/>
                <w:lang w:eastAsia="pl-PL" w:bidi="ar-SA"/>
              </w:rPr>
              <w:t>0,1</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c>
          <w:tcPr>
            <w:tcW w:w="44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kern w:val="0"/>
                <w:sz w:val="18"/>
                <w:szCs w:val="18"/>
                <w:lang w:eastAsia="pl-PL" w:bidi="ar-SA"/>
              </w:rPr>
            </w:pPr>
          </w:p>
        </w:tc>
      </w:tr>
      <w:tr w:rsidR="00417064" w:rsidRPr="000C6B4E" w:rsidTr="00417064">
        <w:trPr>
          <w:trHeight w:val="283"/>
        </w:trPr>
        <w:tc>
          <w:tcPr>
            <w:tcW w:w="1346" w:type="dxa"/>
            <w:tcBorders>
              <w:top w:val="nil"/>
              <w:left w:val="single" w:sz="4" w:space="0" w:color="auto"/>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RAZEM</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66 156</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9</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2,0</w:t>
            </w:r>
          </w:p>
        </w:tc>
        <w:tc>
          <w:tcPr>
            <w:tcW w:w="992"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20 697 187</w:t>
            </w:r>
          </w:p>
        </w:tc>
        <w:tc>
          <w:tcPr>
            <w:tcW w:w="709"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63 613</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2</w:t>
            </w:r>
          </w:p>
        </w:tc>
        <w:tc>
          <w:tcPr>
            <w:tcW w:w="425"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0,3</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25 545 239</w:t>
            </w:r>
          </w:p>
        </w:tc>
        <w:tc>
          <w:tcPr>
            <w:tcW w:w="708"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98 748</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3</w:t>
            </w:r>
          </w:p>
        </w:tc>
        <w:tc>
          <w:tcPr>
            <w:tcW w:w="567"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0,6</w:t>
            </w:r>
          </w:p>
        </w:tc>
        <w:tc>
          <w:tcPr>
            <w:tcW w:w="993" w:type="dxa"/>
            <w:tcBorders>
              <w:top w:val="nil"/>
              <w:left w:val="nil"/>
              <w:bottom w:val="single" w:sz="4" w:space="0" w:color="auto"/>
              <w:right w:val="single" w:sz="4" w:space="0" w:color="auto"/>
            </w:tcBorders>
            <w:shd w:val="clear" w:color="auto" w:fill="FFFFFF"/>
            <w:noWrap/>
            <w:vAlign w:val="center"/>
            <w:hideMark/>
          </w:tcPr>
          <w:p w:rsidR="00417064" w:rsidRPr="00B04ADC" w:rsidRDefault="00417064" w:rsidP="00417064">
            <w:pPr>
              <w:rPr>
                <w:b/>
                <w:kern w:val="0"/>
                <w:sz w:val="18"/>
                <w:szCs w:val="18"/>
                <w:lang w:eastAsia="pl-PL" w:bidi="ar-SA"/>
              </w:rPr>
            </w:pPr>
            <w:r w:rsidRPr="00B04ADC">
              <w:rPr>
                <w:b/>
                <w:kern w:val="0"/>
                <w:sz w:val="18"/>
                <w:szCs w:val="18"/>
                <w:lang w:eastAsia="pl-PL" w:bidi="ar-SA"/>
              </w:rPr>
              <w:t>18 240 060</w:t>
            </w:r>
          </w:p>
        </w:tc>
        <w:tc>
          <w:tcPr>
            <w:tcW w:w="70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228 517</w:t>
            </w:r>
          </w:p>
        </w:tc>
        <w:tc>
          <w:tcPr>
            <w:tcW w:w="567"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14</w:t>
            </w:r>
          </w:p>
        </w:tc>
        <w:tc>
          <w:tcPr>
            <w:tcW w:w="426"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2,9</w:t>
            </w:r>
          </w:p>
        </w:tc>
        <w:tc>
          <w:tcPr>
            <w:tcW w:w="1065"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64 482 486</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EE5217" w:rsidP="00417064">
            <w:pPr>
              <w:rPr>
                <w:b/>
                <w:kern w:val="0"/>
                <w:sz w:val="18"/>
                <w:szCs w:val="18"/>
                <w:lang w:eastAsia="pl-PL" w:bidi="ar-SA"/>
              </w:rPr>
            </w:pPr>
            <w:r>
              <w:rPr>
                <w:b/>
                <w:kern w:val="0"/>
                <w:sz w:val="18"/>
                <w:szCs w:val="18"/>
                <w:lang w:eastAsia="pl-PL" w:bidi="ar-SA"/>
              </w:rPr>
              <w:t>16-27</w:t>
            </w:r>
          </w:p>
        </w:tc>
        <w:tc>
          <w:tcPr>
            <w:tcW w:w="681"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3,4</w:t>
            </w:r>
          </w:p>
        </w:tc>
        <w:tc>
          <w:tcPr>
            <w:tcW w:w="448" w:type="dxa"/>
            <w:tcBorders>
              <w:top w:val="nil"/>
              <w:left w:val="nil"/>
              <w:bottom w:val="single" w:sz="4" w:space="0" w:color="auto"/>
              <w:right w:val="single" w:sz="4" w:space="0" w:color="auto"/>
            </w:tcBorders>
            <w:shd w:val="clear" w:color="auto" w:fill="FFFFFF"/>
            <w:vAlign w:val="center"/>
          </w:tcPr>
          <w:p w:rsidR="00417064" w:rsidRPr="00B04ADC" w:rsidRDefault="00417064" w:rsidP="00417064">
            <w:pPr>
              <w:rPr>
                <w:b/>
                <w:kern w:val="0"/>
                <w:sz w:val="18"/>
                <w:szCs w:val="18"/>
                <w:lang w:eastAsia="pl-PL" w:bidi="ar-SA"/>
              </w:rPr>
            </w:pPr>
            <w:r>
              <w:rPr>
                <w:b/>
                <w:kern w:val="0"/>
                <w:sz w:val="18"/>
                <w:szCs w:val="18"/>
                <w:lang w:eastAsia="pl-PL" w:bidi="ar-SA"/>
              </w:rPr>
              <w:t>3,3</w:t>
            </w:r>
          </w:p>
        </w:tc>
      </w:tr>
    </w:tbl>
    <w:p w:rsidR="00417064" w:rsidRDefault="00417064" w:rsidP="00335599">
      <w:pPr>
        <w:rPr>
          <w:lang w:eastAsia="en-US" w:bidi="ar-SA"/>
        </w:rPr>
      </w:pPr>
    </w:p>
    <w:p w:rsidR="00417064" w:rsidRDefault="00417064" w:rsidP="00335599">
      <w:pPr>
        <w:rPr>
          <w:lang w:eastAsia="en-US" w:bidi="ar-SA"/>
        </w:rPr>
      </w:pPr>
    </w:p>
    <w:p w:rsidR="003E796C" w:rsidRDefault="003E796C">
      <w:pPr>
        <w:widowControl/>
        <w:suppressAutoHyphens w:val="0"/>
        <w:rPr>
          <w:lang w:eastAsia="en-US" w:bidi="ar-SA"/>
        </w:rPr>
      </w:pPr>
    </w:p>
    <w:p w:rsidR="00417064" w:rsidRDefault="00417064" w:rsidP="00335599">
      <w:pPr>
        <w:rPr>
          <w:lang w:eastAsia="en-US" w:bidi="ar-SA"/>
        </w:rPr>
      </w:pPr>
    </w:p>
    <w:p w:rsidR="00417064" w:rsidRDefault="00417064" w:rsidP="00335599">
      <w:pPr>
        <w:rPr>
          <w:lang w:eastAsia="en-US" w:bidi="ar-SA"/>
        </w:rPr>
      </w:pPr>
    </w:p>
    <w:p w:rsidR="00417064" w:rsidRPr="00335599" w:rsidRDefault="00417064" w:rsidP="00335599">
      <w:pPr>
        <w:rPr>
          <w:lang w:eastAsia="en-US" w:bidi="ar-SA"/>
        </w:rPr>
        <w:sectPr w:rsidR="00417064" w:rsidRPr="00335599" w:rsidSect="009C0DCF">
          <w:pgSz w:w="16838" w:h="11906" w:orient="landscape"/>
          <w:pgMar w:top="1417" w:right="1417" w:bottom="1417" w:left="1417" w:header="708" w:footer="708" w:gutter="0"/>
          <w:cols w:space="708"/>
          <w:docGrid w:linePitch="360"/>
        </w:sectPr>
      </w:pPr>
    </w:p>
    <w:p w:rsidR="002275D7" w:rsidRPr="00855C51" w:rsidRDefault="00591B05" w:rsidP="003E73CF">
      <w:pPr>
        <w:pStyle w:val="Nagwek1"/>
      </w:pPr>
      <w:r w:rsidRPr="00855C51">
        <w:lastRenderedPageBreak/>
        <w:t xml:space="preserve">Sprawozdanie z realizacji planów działań krótkoterminowych </w:t>
      </w:r>
    </w:p>
    <w:p w:rsidR="00591B05" w:rsidRDefault="00591B05" w:rsidP="00591B05">
      <w:pPr>
        <w:pStyle w:val="zakap"/>
      </w:pPr>
    </w:p>
    <w:p w:rsidR="003E73CF" w:rsidRDefault="003E73CF" w:rsidP="003E73CF">
      <w:pPr>
        <w:pStyle w:val="zakap"/>
      </w:pPr>
      <w:r>
        <w:t xml:space="preserve">Plan działań krótkoterminowych dla strefy lubuskiej został przyjęty uchwałą nr XLVI/553/14 Sejmiku Województwa Lubuskiego z dnia 24 marca 2014 r. </w:t>
      </w:r>
    </w:p>
    <w:p w:rsidR="003E73CF" w:rsidRPr="00855C51" w:rsidRDefault="003E73CF" w:rsidP="00591B05">
      <w:pPr>
        <w:pStyle w:val="zakap"/>
      </w:pPr>
    </w:p>
    <w:p w:rsidR="00591B05" w:rsidRDefault="00591B05" w:rsidP="00591B05">
      <w:pPr>
        <w:pStyle w:val="zakap"/>
        <w:rPr>
          <w:b/>
        </w:rPr>
      </w:pPr>
      <w:r w:rsidRPr="00855C51">
        <w:rPr>
          <w:b/>
        </w:rPr>
        <w:t xml:space="preserve">Nie </w:t>
      </w:r>
      <w:r w:rsidR="00EF5B3C">
        <w:rPr>
          <w:b/>
        </w:rPr>
        <w:t>otrzymano</w:t>
      </w:r>
      <w:r w:rsidRPr="00855C51">
        <w:rPr>
          <w:b/>
        </w:rPr>
        <w:t xml:space="preserve"> informacji </w:t>
      </w:r>
      <w:r w:rsidR="00F23645">
        <w:rPr>
          <w:b/>
        </w:rPr>
        <w:t xml:space="preserve">(sprawozdań) </w:t>
      </w:r>
      <w:r w:rsidRPr="00855C51">
        <w:rPr>
          <w:b/>
        </w:rPr>
        <w:t>o realizowanych działaniach</w:t>
      </w:r>
      <w:r w:rsidR="00A63710">
        <w:rPr>
          <w:b/>
        </w:rPr>
        <w:t xml:space="preserve"> w ramach Planu działań krótkoterminowych dla strefy lubuskiej</w:t>
      </w:r>
      <w:r w:rsidRPr="00855C51">
        <w:rPr>
          <w:b/>
        </w:rPr>
        <w:t xml:space="preserve">. </w:t>
      </w:r>
    </w:p>
    <w:p w:rsidR="00EC5251" w:rsidRDefault="00EC5251" w:rsidP="00591B05">
      <w:pPr>
        <w:pStyle w:val="zakap"/>
        <w:rPr>
          <w:b/>
        </w:rPr>
      </w:pPr>
    </w:p>
    <w:p w:rsidR="00EF5B3C" w:rsidRDefault="00EF5B3C" w:rsidP="00591B05">
      <w:pPr>
        <w:pStyle w:val="zakap"/>
        <w:rPr>
          <w:b/>
        </w:rPr>
      </w:pPr>
    </w:p>
    <w:p w:rsidR="00EC5251" w:rsidRPr="007300AD" w:rsidRDefault="00515646" w:rsidP="00591B05">
      <w:pPr>
        <w:pStyle w:val="zakap"/>
        <w:rPr>
          <w:u w:val="single"/>
        </w:rPr>
      </w:pPr>
      <w:r w:rsidRPr="007300AD">
        <w:rPr>
          <w:u w:val="single"/>
        </w:rPr>
        <w:t>System informowania społeczeństwa o możliwości wystąpienia wysokich stężeń zanieczyszczeń</w:t>
      </w:r>
    </w:p>
    <w:p w:rsidR="00515646" w:rsidRDefault="00515646" w:rsidP="00591B05">
      <w:pPr>
        <w:pStyle w:val="zakap"/>
        <w:rPr>
          <w:sz w:val="22"/>
          <w:szCs w:val="22"/>
          <w:u w:val="single"/>
        </w:rPr>
      </w:pPr>
    </w:p>
    <w:p w:rsidR="00515646" w:rsidRPr="008E73B6" w:rsidRDefault="00515646" w:rsidP="008E73B6">
      <w:pPr>
        <w:pStyle w:val="zakap"/>
      </w:pPr>
      <w:r w:rsidRPr="008E73B6">
        <w:t xml:space="preserve">W ramach funkcjonowania Planu działań krótkoterminowych określono procedury informowania społeczeństwa o prognozowaniu lub o wystąpieniu stężeń </w:t>
      </w:r>
      <w:r w:rsidR="0085405D" w:rsidRPr="008E73B6">
        <w:t>zanieczyszczeń</w:t>
      </w:r>
      <w:r w:rsidRPr="008E73B6">
        <w:t xml:space="preserve"> przekraczających poziom</w:t>
      </w:r>
      <w:r w:rsidR="0085405D" w:rsidRPr="008E73B6">
        <w:t>y normatywne.</w:t>
      </w:r>
      <w:r w:rsidRPr="008E73B6">
        <w:t xml:space="preserve"> </w:t>
      </w:r>
      <w:r w:rsidR="0085405D" w:rsidRPr="008E73B6">
        <w:t>Wyznaczono</w:t>
      </w:r>
      <w:r w:rsidRPr="008E73B6">
        <w:t xml:space="preserve"> trzy poziomy ostrzegania o możliwości wystąpienia wysokich stężeń zanieczyszczeń:</w:t>
      </w:r>
    </w:p>
    <w:p w:rsidR="00515646" w:rsidRPr="008E73B6" w:rsidRDefault="00515646" w:rsidP="008E73B6">
      <w:pPr>
        <w:pStyle w:val="zakap"/>
      </w:pPr>
    </w:p>
    <w:p w:rsidR="00515646" w:rsidRPr="008E73B6" w:rsidRDefault="00515646" w:rsidP="008E73B6">
      <w:pPr>
        <w:pStyle w:val="zakap"/>
        <w:numPr>
          <w:ilvl w:val="0"/>
          <w:numId w:val="19"/>
        </w:numPr>
      </w:pPr>
      <w:r w:rsidRPr="008E73B6">
        <w:t xml:space="preserve">ALERT I STOPNIA – w przypadku ryzyka wystąpienia przekroczenia lub wystąpienia poziomu dopuszczalnego pyłu </w:t>
      </w:r>
      <w:r w:rsidR="00F23645">
        <w:t>zawieszonego</w:t>
      </w:r>
      <w:r w:rsidRPr="008E73B6">
        <w:t xml:space="preserve"> PM10 oraz poziomu docelowego </w:t>
      </w:r>
      <w:proofErr w:type="spellStart"/>
      <w:r w:rsidRPr="008E73B6">
        <w:t>benzo</w:t>
      </w:r>
      <w:proofErr w:type="spellEnd"/>
      <w:r w:rsidRPr="008E73B6">
        <w:t>(a)</w:t>
      </w:r>
      <w:proofErr w:type="spellStart"/>
      <w:r w:rsidRPr="008E73B6">
        <w:t>pirenu</w:t>
      </w:r>
      <w:proofErr w:type="spellEnd"/>
      <w:r w:rsidRPr="008E73B6">
        <w:t xml:space="preserve"> i arsenu;</w:t>
      </w:r>
    </w:p>
    <w:p w:rsidR="00515646" w:rsidRPr="008E73B6" w:rsidRDefault="00515646" w:rsidP="008E73B6">
      <w:pPr>
        <w:pStyle w:val="zakap"/>
        <w:numPr>
          <w:ilvl w:val="0"/>
          <w:numId w:val="19"/>
        </w:numPr>
      </w:pPr>
      <w:r w:rsidRPr="008E73B6">
        <w:t xml:space="preserve">ALERT II STOPNIA </w:t>
      </w:r>
      <w:r w:rsidR="008E73B6" w:rsidRPr="008E73B6">
        <w:t>–</w:t>
      </w:r>
      <w:r w:rsidRPr="008E73B6">
        <w:t xml:space="preserve"> </w:t>
      </w:r>
      <w:r w:rsidR="008E73B6" w:rsidRPr="008E73B6">
        <w:t>w przypadku wystąpienie przekroczenia poziomu informowania dla pyłu zawieszonego PM10 (ryzyko wystąpienia poziomu alarmowego);</w:t>
      </w:r>
    </w:p>
    <w:p w:rsidR="008E73B6" w:rsidRPr="008E73B6" w:rsidRDefault="008E73B6" w:rsidP="008E73B6">
      <w:pPr>
        <w:pStyle w:val="zakap"/>
        <w:numPr>
          <w:ilvl w:val="0"/>
          <w:numId w:val="19"/>
        </w:numPr>
      </w:pPr>
      <w:r w:rsidRPr="008E73B6">
        <w:t>ALERT III STOPNIA – w przypadku wystąpienia przekroczenia poziomu alarmowego dla pyłu zawieszonego PM10.</w:t>
      </w:r>
    </w:p>
    <w:p w:rsidR="00EF5B3C" w:rsidRDefault="00EF5B3C" w:rsidP="008E73B6">
      <w:pPr>
        <w:pStyle w:val="zakap"/>
        <w:ind w:firstLine="0"/>
        <w:rPr>
          <w:u w:val="single"/>
        </w:rPr>
      </w:pPr>
    </w:p>
    <w:p w:rsidR="00EF5B3C" w:rsidRPr="00622E7B" w:rsidRDefault="00B9534F" w:rsidP="00622E7B">
      <w:pPr>
        <w:pStyle w:val="zakap"/>
      </w:pPr>
      <w:r w:rsidRPr="00B9534F">
        <w:rPr>
          <w:b/>
        </w:rPr>
        <w:t>Poziom</w:t>
      </w:r>
      <w:r>
        <w:t xml:space="preserve"> </w:t>
      </w:r>
      <w:r w:rsidR="00891ECD" w:rsidRPr="00622E7B">
        <w:rPr>
          <w:b/>
        </w:rPr>
        <w:t>informowania</w:t>
      </w:r>
      <w:r w:rsidR="00891ECD" w:rsidRPr="00622E7B">
        <w:t xml:space="preserve"> rozumie się </w:t>
      </w:r>
      <w:r w:rsidR="00622E7B">
        <w:t xml:space="preserve">jako </w:t>
      </w:r>
      <w:r w:rsidR="00891ECD" w:rsidRPr="00622E7B">
        <w:t>stężenie substancji w powietrzu, powyżej którego istnieje zagrożenie zdrowia ludzkiego wynikającego z krótkotrwałego działanie zanieczyszczeń wrażliwych grup ludności, w przypadku którego niezbędna jest natychmiastowa i właściwa informacja.</w:t>
      </w:r>
      <w:r w:rsidR="00622E7B">
        <w:t xml:space="preserve"> Poziom informowania substancji w powietrzu dla pyłu zawieszonego PM10 </w:t>
      </w:r>
      <w:r w:rsidR="002833D4">
        <w:t>(dla okresu</w:t>
      </w:r>
      <w:r w:rsidR="00622E7B">
        <w:t xml:space="preserve"> uśredniania wyników pomiarów - </w:t>
      </w:r>
      <w:r w:rsidR="00F23645">
        <w:t>24 godziny)</w:t>
      </w:r>
      <w:r w:rsidR="00622E7B">
        <w:t xml:space="preserve"> wynosi 200 µg/m</w:t>
      </w:r>
      <w:r w:rsidR="00622E7B" w:rsidRPr="00622E7B">
        <w:rPr>
          <w:vertAlign w:val="superscript"/>
        </w:rPr>
        <w:t>3</w:t>
      </w:r>
      <w:r w:rsidR="00622E7B">
        <w:t xml:space="preserve">. </w:t>
      </w:r>
    </w:p>
    <w:p w:rsidR="00891ECD" w:rsidRDefault="00891ECD" w:rsidP="00591B05">
      <w:pPr>
        <w:pStyle w:val="zakap"/>
        <w:rPr>
          <w:b/>
        </w:rPr>
      </w:pPr>
    </w:p>
    <w:p w:rsidR="00622E7B" w:rsidRPr="00622E7B" w:rsidRDefault="00622E7B" w:rsidP="00591B05">
      <w:pPr>
        <w:pStyle w:val="zakap"/>
      </w:pPr>
      <w:r>
        <w:rPr>
          <w:b/>
        </w:rPr>
        <w:t xml:space="preserve">Poziom alarmowy </w:t>
      </w:r>
      <w:r>
        <w:t xml:space="preserve">oznacza poziom substancji w powietrzu, którego nawet krótkotrwałe przekroczenie może powodować zagrożenie dla zdrowia ludzi. </w:t>
      </w:r>
      <w:r w:rsidR="0007618B">
        <w:t xml:space="preserve">Alarmowy poziom substancji dla pyłu zawieszonego </w:t>
      </w:r>
      <w:r w:rsidR="002833D4">
        <w:t>PM10 (dla okresu</w:t>
      </w:r>
      <w:r w:rsidR="008C0909">
        <w:t xml:space="preserve"> uśredniania wyników pomiarów –</w:t>
      </w:r>
      <w:r w:rsidR="0007618B">
        <w:t xml:space="preserve"> 24 godziny</w:t>
      </w:r>
      <w:r w:rsidR="002833D4">
        <w:t>)</w:t>
      </w:r>
      <w:r w:rsidR="0007618B">
        <w:t xml:space="preserve"> wynosi 300 µg/m</w:t>
      </w:r>
      <w:r w:rsidR="0007618B" w:rsidRPr="0007618B">
        <w:rPr>
          <w:vertAlign w:val="superscript"/>
        </w:rPr>
        <w:t>3</w:t>
      </w:r>
      <w:r w:rsidR="0007618B">
        <w:t>.</w:t>
      </w:r>
    </w:p>
    <w:p w:rsidR="00622E7B" w:rsidRDefault="00622E7B" w:rsidP="0007618B">
      <w:pPr>
        <w:pStyle w:val="zakap"/>
        <w:ind w:firstLine="0"/>
        <w:rPr>
          <w:b/>
        </w:rPr>
      </w:pPr>
    </w:p>
    <w:p w:rsidR="00B9534F" w:rsidRDefault="00543523" w:rsidP="00330A56">
      <w:pPr>
        <w:pStyle w:val="zakap"/>
      </w:pPr>
      <w:r>
        <w:t>W latach 2014–</w:t>
      </w:r>
      <w:r w:rsidR="00B9534F">
        <w:t xml:space="preserve">2016 Wojewódzki Inspektorat Ochrony Środowiska pismami do Wojewódzkiego Centrum Zarządzania Kryzysowego i do Zarządu Województwa Lubuskiego </w:t>
      </w:r>
      <w:r>
        <w:t>poinformował</w:t>
      </w:r>
      <w:r w:rsidR="00B9534F">
        <w:t xml:space="preserve"> o</w:t>
      </w:r>
      <w:r w:rsidR="00644310">
        <w:t> </w:t>
      </w:r>
      <w:r w:rsidR="00B85B8B">
        <w:t xml:space="preserve">przekroczeniach oraz o </w:t>
      </w:r>
      <w:r w:rsidR="00B9534F">
        <w:t xml:space="preserve">ryzyku wystąpienia </w:t>
      </w:r>
      <w:r w:rsidR="00867C21">
        <w:t>przekroczeń</w:t>
      </w:r>
      <w:r w:rsidR="00B85B8B">
        <w:t xml:space="preserve"> poziomów dopuszczalnych i</w:t>
      </w:r>
      <w:r>
        <w:t> </w:t>
      </w:r>
      <w:r w:rsidR="00B85B8B">
        <w:t>docelowych substancji w powietrzu na terenie strefy lubuskiej. Pisma te</w:t>
      </w:r>
      <w:r w:rsidR="00F72FE1">
        <w:t>,</w:t>
      </w:r>
      <w:r w:rsidR="00B85B8B">
        <w:t xml:space="preserve"> w formie komunikatów</w:t>
      </w:r>
      <w:r w:rsidR="00F72FE1">
        <w:t>,</w:t>
      </w:r>
      <w:r w:rsidR="00B85B8B">
        <w:t xml:space="preserve"> dostępne są na stronie internetowej WIOŚ w Zielonej Górze: www.zgora.pios.gov.pl.</w:t>
      </w:r>
    </w:p>
    <w:p w:rsidR="00B9534F" w:rsidRDefault="00B9534F" w:rsidP="00330A56">
      <w:pPr>
        <w:pStyle w:val="zakap"/>
      </w:pPr>
    </w:p>
    <w:p w:rsidR="00B9534F" w:rsidRDefault="00F72FE1" w:rsidP="00330A56">
      <w:pPr>
        <w:pStyle w:val="zakap"/>
      </w:pPr>
      <w:r>
        <w:t xml:space="preserve">W 2014 roku Wojewódzki Inspektor Ochrony Środowiska w Zielonej Górze pismem z dnia 18.04.2014 r., </w:t>
      </w:r>
      <w:r w:rsidR="00543523">
        <w:t>poinformował</w:t>
      </w:r>
      <w:r>
        <w:t xml:space="preserve"> o ryzyku przekrocz</w:t>
      </w:r>
      <w:r w:rsidR="00516345">
        <w:t xml:space="preserve">enia poziomu docelowego dla </w:t>
      </w:r>
      <w:proofErr w:type="spellStart"/>
      <w:r w:rsidR="00516345">
        <w:t>benz</w:t>
      </w:r>
      <w:r>
        <w:t>o</w:t>
      </w:r>
      <w:proofErr w:type="spellEnd"/>
      <w:r>
        <w:t>(a)</w:t>
      </w:r>
      <w:proofErr w:type="spellStart"/>
      <w:r>
        <w:t>pirenu</w:t>
      </w:r>
      <w:proofErr w:type="spellEnd"/>
      <w:r>
        <w:t xml:space="preserve"> zawartego w pyle </w:t>
      </w:r>
      <w:r w:rsidR="00516345">
        <w:t>zawieszonym PM10 w powietrzu na stanowiskach:</w:t>
      </w:r>
    </w:p>
    <w:p w:rsidR="00516345" w:rsidRDefault="00516345" w:rsidP="00516345">
      <w:pPr>
        <w:pStyle w:val="zakap"/>
        <w:numPr>
          <w:ilvl w:val="0"/>
          <w:numId w:val="15"/>
        </w:numPr>
      </w:pPr>
      <w:r>
        <w:t>we Wschowie, przy ul. Kazimierza Wielkiego,</w:t>
      </w:r>
    </w:p>
    <w:p w:rsidR="00516345" w:rsidRDefault="00516345" w:rsidP="00516345">
      <w:pPr>
        <w:pStyle w:val="zakap"/>
        <w:numPr>
          <w:ilvl w:val="0"/>
          <w:numId w:val="15"/>
        </w:numPr>
      </w:pPr>
      <w:r>
        <w:t>w Sulęcinie, przy ul. Dudka,</w:t>
      </w:r>
    </w:p>
    <w:p w:rsidR="00516345" w:rsidRDefault="00516345" w:rsidP="00516345">
      <w:pPr>
        <w:pStyle w:val="zakap"/>
        <w:numPr>
          <w:ilvl w:val="0"/>
          <w:numId w:val="15"/>
        </w:numPr>
      </w:pPr>
      <w:r>
        <w:t>w Żarach, przy ul. Szymanow</w:t>
      </w:r>
      <w:r w:rsidR="00A84700">
        <w:t>skiego;</w:t>
      </w:r>
    </w:p>
    <w:p w:rsidR="00516345" w:rsidRDefault="00A84700" w:rsidP="00516345">
      <w:pPr>
        <w:pStyle w:val="zakap"/>
        <w:ind w:firstLine="0"/>
      </w:pPr>
      <w:r>
        <w:t>o</w:t>
      </w:r>
      <w:r w:rsidR="00516345">
        <w:t>raz o ryzyku przekroczenia poziomu docelowego dla arsenu zawartego w pyle zawieszonym PM10 w</w:t>
      </w:r>
      <w:r w:rsidR="00543523">
        <w:t> </w:t>
      </w:r>
      <w:r w:rsidR="00516345">
        <w:t>powietrzu</w:t>
      </w:r>
      <w:r>
        <w:t xml:space="preserve"> na stanowiskach:</w:t>
      </w:r>
    </w:p>
    <w:p w:rsidR="00A84700" w:rsidRDefault="00A84700" w:rsidP="00A84700">
      <w:pPr>
        <w:pStyle w:val="zakap"/>
        <w:numPr>
          <w:ilvl w:val="0"/>
          <w:numId w:val="17"/>
        </w:numPr>
      </w:pPr>
      <w:r>
        <w:lastRenderedPageBreak/>
        <w:t>we Wschowie, przy ul. Kazimierza Wielkiego,</w:t>
      </w:r>
    </w:p>
    <w:p w:rsidR="00A84700" w:rsidRDefault="00A84700" w:rsidP="00A84700">
      <w:pPr>
        <w:pStyle w:val="zakap"/>
        <w:numPr>
          <w:ilvl w:val="0"/>
          <w:numId w:val="17"/>
        </w:numPr>
      </w:pPr>
      <w:r>
        <w:t>w Żarach, przy ul. Szymanowskiego.</w:t>
      </w:r>
    </w:p>
    <w:p w:rsidR="00B9534F" w:rsidRDefault="00B9534F" w:rsidP="00330A56">
      <w:pPr>
        <w:pStyle w:val="zakap"/>
      </w:pPr>
    </w:p>
    <w:p w:rsidR="0057115A" w:rsidRDefault="00EC5251" w:rsidP="00330A56">
      <w:pPr>
        <w:pStyle w:val="zakap"/>
      </w:pPr>
      <w:r w:rsidRPr="00EC5251">
        <w:t>W 2015 roku</w:t>
      </w:r>
      <w:r>
        <w:t xml:space="preserve"> Wojewódzki Inspektorat Ochrony Środowiska w Zielonej Górze</w:t>
      </w:r>
      <w:r w:rsidR="0057115A">
        <w:t xml:space="preserve"> pismem z dnia 12.02.2015 r., </w:t>
      </w:r>
      <w:r w:rsidR="00543523">
        <w:t>poinformował</w:t>
      </w:r>
      <w:r w:rsidR="008B2CCD">
        <w:t xml:space="preserve"> </w:t>
      </w:r>
      <w:r w:rsidR="00EF5B3C">
        <w:t>o</w:t>
      </w:r>
      <w:r w:rsidR="0057115A">
        <w:t xml:space="preserve"> ryzyku przekroczenia 24-godzinnego poziomu dopuszczalnego pyłu zawieszonego PM10 (powyżej 35 dni w roku)</w:t>
      </w:r>
      <w:r w:rsidR="00330A56">
        <w:t xml:space="preserve"> na stanowisk</w:t>
      </w:r>
      <w:r w:rsidR="00543523">
        <w:t>u</w:t>
      </w:r>
      <w:r w:rsidR="00330A56">
        <w:t xml:space="preserve"> </w:t>
      </w:r>
      <w:r w:rsidR="0057115A">
        <w:t xml:space="preserve">w Żarach, przy ul. Szymanowskiego. </w:t>
      </w:r>
    </w:p>
    <w:p w:rsidR="0057115A" w:rsidRDefault="0057115A" w:rsidP="0057115A">
      <w:pPr>
        <w:pStyle w:val="zakap"/>
      </w:pPr>
    </w:p>
    <w:p w:rsidR="0057115A" w:rsidRDefault="0057115A" w:rsidP="0057115A">
      <w:pPr>
        <w:pStyle w:val="zakap"/>
      </w:pPr>
      <w:r>
        <w:t xml:space="preserve">Pismem z dnia 15.04.2015 r. Wojewódzki Inspektor Ochrony Środowiska w Zielonej Górze </w:t>
      </w:r>
      <w:r w:rsidR="00543523">
        <w:t>poinformował</w:t>
      </w:r>
      <w:r>
        <w:t xml:space="preserve"> o ryzyku przekroczenia poziomu docelowego </w:t>
      </w:r>
      <w:proofErr w:type="spellStart"/>
      <w:r>
        <w:t>benzo</w:t>
      </w:r>
      <w:proofErr w:type="spellEnd"/>
      <w:r>
        <w:t>(a)</w:t>
      </w:r>
      <w:proofErr w:type="spellStart"/>
      <w:r>
        <w:t>pirenu</w:t>
      </w:r>
      <w:proofErr w:type="spellEnd"/>
      <w:r>
        <w:t xml:space="preserve"> zawartego w pyle zawieszonym PM10</w:t>
      </w:r>
      <w:r w:rsidR="00A969A9">
        <w:t>,</w:t>
      </w:r>
      <w:r>
        <w:t xml:space="preserve"> na stanowiskach:</w:t>
      </w:r>
    </w:p>
    <w:p w:rsidR="00A969A9" w:rsidRDefault="00A969A9" w:rsidP="0057115A">
      <w:pPr>
        <w:pStyle w:val="zakap"/>
        <w:numPr>
          <w:ilvl w:val="0"/>
          <w:numId w:val="10"/>
        </w:numPr>
      </w:pPr>
      <w:r>
        <w:t>we Wschowie, przy ul. Kazimierza Wielkiego,</w:t>
      </w:r>
    </w:p>
    <w:p w:rsidR="00A969A9" w:rsidRDefault="00A969A9" w:rsidP="0057115A">
      <w:pPr>
        <w:pStyle w:val="zakap"/>
        <w:numPr>
          <w:ilvl w:val="0"/>
          <w:numId w:val="10"/>
        </w:numPr>
      </w:pPr>
      <w:r>
        <w:t>w Sulęcinie, przy ul. Dudka,</w:t>
      </w:r>
    </w:p>
    <w:p w:rsidR="00A969A9" w:rsidRDefault="00A969A9" w:rsidP="0057115A">
      <w:pPr>
        <w:pStyle w:val="zakap"/>
        <w:numPr>
          <w:ilvl w:val="0"/>
          <w:numId w:val="10"/>
        </w:numPr>
      </w:pPr>
      <w:r>
        <w:t xml:space="preserve">w Żarach, przy ul. Szymanowskiego. </w:t>
      </w:r>
    </w:p>
    <w:p w:rsidR="00F23645" w:rsidRDefault="00F23645" w:rsidP="00A969A9">
      <w:pPr>
        <w:pStyle w:val="zakap"/>
      </w:pPr>
    </w:p>
    <w:p w:rsidR="00DC1ACF" w:rsidRDefault="00DC1ACF" w:rsidP="00A969A9">
      <w:pPr>
        <w:pStyle w:val="zakap"/>
      </w:pPr>
      <w:r>
        <w:t xml:space="preserve">Wojewódzki Inspektorat Ochrony Środowiska w Zielonej Górze </w:t>
      </w:r>
      <w:r w:rsidR="00543523">
        <w:t>poinformował</w:t>
      </w:r>
      <w:r>
        <w:t>, że stwierdzono ryzyko wystąpienia przekroczenia w 2016 roku dopuszczalnej liczby przekroczeń normowanej wartości średniodobowej (35 razy/rok) dla pyłu zawieszonego PM10. Ryzyko wystąpienia przekroczeń zostało odnotowane na stacj</w:t>
      </w:r>
      <w:r w:rsidR="00543523">
        <w:t>ach</w:t>
      </w:r>
      <w:r>
        <w:t>:</w:t>
      </w:r>
    </w:p>
    <w:p w:rsidR="00057649" w:rsidRDefault="00057649" w:rsidP="00DC1ACF">
      <w:pPr>
        <w:pStyle w:val="zakap"/>
        <w:numPr>
          <w:ilvl w:val="0"/>
          <w:numId w:val="11"/>
        </w:numPr>
      </w:pPr>
      <w:r>
        <w:t>w Żarach, przy ul. Szymanowskiego (</w:t>
      </w:r>
      <w:r w:rsidR="00543523">
        <w:t xml:space="preserve">pismo z dnia </w:t>
      </w:r>
      <w:r>
        <w:t>18.02.2016 r.),</w:t>
      </w:r>
    </w:p>
    <w:p w:rsidR="00057649" w:rsidRDefault="00057649" w:rsidP="00DC1ACF">
      <w:pPr>
        <w:pStyle w:val="zakap"/>
        <w:numPr>
          <w:ilvl w:val="0"/>
          <w:numId w:val="11"/>
        </w:numPr>
      </w:pPr>
      <w:r>
        <w:t>we Wschowie, przy ul. Kazimierza Wielkiego (</w:t>
      </w:r>
      <w:r w:rsidR="00543523">
        <w:t xml:space="preserve">pismo z dnia </w:t>
      </w:r>
      <w:r>
        <w:t>18.02.201</w:t>
      </w:r>
      <w:r w:rsidR="00677E1A">
        <w:t>6</w:t>
      </w:r>
      <w:r w:rsidR="00543523">
        <w:t> </w:t>
      </w:r>
      <w:r w:rsidR="00677E1A">
        <w:t>r., 13.04.2016</w:t>
      </w:r>
      <w:r w:rsidR="00543523">
        <w:t> </w:t>
      </w:r>
      <w:r w:rsidR="00677E1A">
        <w:t>r., 18.11.2016</w:t>
      </w:r>
      <w:r w:rsidR="00543523">
        <w:t> </w:t>
      </w:r>
      <w:r>
        <w:t>r.).</w:t>
      </w:r>
    </w:p>
    <w:p w:rsidR="00057649" w:rsidRDefault="00057649" w:rsidP="00057649">
      <w:pPr>
        <w:pStyle w:val="zakap"/>
      </w:pPr>
    </w:p>
    <w:p w:rsidR="00057649" w:rsidRDefault="00057649" w:rsidP="00057649">
      <w:pPr>
        <w:pStyle w:val="zakap"/>
      </w:pPr>
      <w:r>
        <w:t xml:space="preserve">Pismem MM.7011.14.2016.PC Wojewódzki Inspektorat Ochrony Środowiska w Zielonej Górze </w:t>
      </w:r>
      <w:r w:rsidR="00543523">
        <w:t xml:space="preserve">poinformował o ryzyku </w:t>
      </w:r>
      <w:r>
        <w:t xml:space="preserve">wystąpienia przekroczenia w 2016 roku poziomu docelowego </w:t>
      </w:r>
      <w:proofErr w:type="spellStart"/>
      <w:r>
        <w:t>benzo</w:t>
      </w:r>
      <w:proofErr w:type="spellEnd"/>
      <w:r>
        <w:t>(a)</w:t>
      </w:r>
      <w:proofErr w:type="spellStart"/>
      <w:r w:rsidR="008938C3">
        <w:t>pire</w:t>
      </w:r>
      <w:r>
        <w:t>nu</w:t>
      </w:r>
      <w:proofErr w:type="spellEnd"/>
      <w:r>
        <w:t xml:space="preserve">. Ryzyko wystąpienia przekroczeń B(a)P </w:t>
      </w:r>
      <w:r w:rsidR="008938C3">
        <w:t>zostało odnotowane na stacji:</w:t>
      </w:r>
    </w:p>
    <w:p w:rsidR="008938C3" w:rsidRDefault="008938C3" w:rsidP="008938C3">
      <w:pPr>
        <w:pStyle w:val="zakap"/>
        <w:numPr>
          <w:ilvl w:val="0"/>
          <w:numId w:val="12"/>
        </w:numPr>
      </w:pPr>
      <w:r>
        <w:t>we Wschowie, przy ul. Kazimierza Wielkiego (18.04.2016 r.),</w:t>
      </w:r>
    </w:p>
    <w:p w:rsidR="008938C3" w:rsidRDefault="008938C3" w:rsidP="008938C3">
      <w:pPr>
        <w:pStyle w:val="zakap"/>
        <w:numPr>
          <w:ilvl w:val="0"/>
          <w:numId w:val="12"/>
        </w:numPr>
      </w:pPr>
      <w:r>
        <w:t>w Sulęcinie, przy ul. Dudka (18.04.2016 r.),</w:t>
      </w:r>
    </w:p>
    <w:p w:rsidR="008938C3" w:rsidRDefault="008938C3" w:rsidP="008938C3">
      <w:pPr>
        <w:pStyle w:val="zakap"/>
        <w:numPr>
          <w:ilvl w:val="0"/>
          <w:numId w:val="12"/>
        </w:numPr>
      </w:pPr>
      <w:r>
        <w:t>w Żarach, przy ul. Szymanowskiego (18.04.2016 r.).</w:t>
      </w:r>
    </w:p>
    <w:p w:rsidR="008938C3" w:rsidRDefault="008938C3" w:rsidP="008938C3">
      <w:pPr>
        <w:pStyle w:val="zakap"/>
      </w:pPr>
    </w:p>
    <w:p w:rsidR="00C22F09" w:rsidRDefault="00C22F09" w:rsidP="00A671CD">
      <w:pPr>
        <w:pStyle w:val="zakap"/>
      </w:pPr>
      <w:r>
        <w:t xml:space="preserve">W </w:t>
      </w:r>
      <w:r w:rsidR="005A0CCA">
        <w:t>wyniku</w:t>
      </w:r>
      <w:r>
        <w:t xml:space="preserve"> </w:t>
      </w:r>
      <w:r w:rsidR="00A671CD">
        <w:t xml:space="preserve">ogłoszenia </w:t>
      </w:r>
      <w:r w:rsidR="004B0BFD">
        <w:t>A</w:t>
      </w:r>
      <w:r w:rsidR="00A671CD">
        <w:t xml:space="preserve">lertu I (przekazywanych przez WIOŚ informacji o ryzyku wystąpienia przekroczenia lub wystąpieniu przekroczenia poziomów normatywnych zanieczyszczeń) </w:t>
      </w:r>
      <w:r>
        <w:t>podjęto działania wspomagające</w:t>
      </w:r>
      <w:r w:rsidR="00A671CD">
        <w:t xml:space="preserve"> -</w:t>
      </w:r>
      <w:r>
        <w:t xml:space="preserve"> informacyjne i kontrolne</w:t>
      </w:r>
      <w:r w:rsidR="005A0CCA">
        <w:t xml:space="preserve"> (w ramach działań zawartych w PDK).</w:t>
      </w:r>
    </w:p>
    <w:p w:rsidR="00A671CD" w:rsidRDefault="00A671CD" w:rsidP="008938C3">
      <w:pPr>
        <w:pStyle w:val="zakap"/>
      </w:pPr>
    </w:p>
    <w:p w:rsidR="004B0BFD" w:rsidRDefault="008938C3" w:rsidP="005244CC">
      <w:pPr>
        <w:pStyle w:val="zakap"/>
      </w:pPr>
      <w:r>
        <w:t xml:space="preserve">Nie </w:t>
      </w:r>
      <w:r w:rsidR="007B3725">
        <w:t>stwierdzono</w:t>
      </w:r>
      <w:r>
        <w:t xml:space="preserve"> wystąpienia przekroczenia poziomu informowania i poziomu alarmowego na terenie </w:t>
      </w:r>
      <w:r w:rsidR="002C647C">
        <w:t>strefy lubuskiej</w:t>
      </w:r>
      <w:r>
        <w:t xml:space="preserve"> w </w:t>
      </w:r>
      <w:r w:rsidR="00F23645">
        <w:t>latach 2014-2016</w:t>
      </w:r>
      <w:r w:rsidR="00A671CD">
        <w:t xml:space="preserve">. W związku z tym Wojewoda Lubuski nie podejmował żadnych działań </w:t>
      </w:r>
      <w:r w:rsidR="005A0CCA">
        <w:t xml:space="preserve">wynikających z </w:t>
      </w:r>
      <w:r w:rsidR="00A671CD">
        <w:t>Planu działań krótkoterminowych.</w:t>
      </w:r>
      <w:r w:rsidR="004B0BFD">
        <w:t xml:space="preserve"> W ramach ewentualnego ogłaszania Alertu II</w:t>
      </w:r>
      <w:r w:rsidR="005244CC">
        <w:t xml:space="preserve"> (przekroczenie poziomu informowania)</w:t>
      </w:r>
      <w:r w:rsidR="004B0BFD">
        <w:t xml:space="preserve"> i </w:t>
      </w:r>
      <w:r w:rsidR="005244CC">
        <w:t xml:space="preserve">Alertu </w:t>
      </w:r>
      <w:r w:rsidR="004B0BFD">
        <w:t xml:space="preserve">III </w:t>
      </w:r>
      <w:r w:rsidR="005244CC">
        <w:t xml:space="preserve">(przekroczenie poziomu alarmowego) </w:t>
      </w:r>
      <w:r w:rsidR="004B0BFD">
        <w:t>podejmowane są działania określone w PDK:</w:t>
      </w:r>
    </w:p>
    <w:p w:rsidR="005244CC" w:rsidRDefault="005244CC" w:rsidP="005244CC">
      <w:pPr>
        <w:pStyle w:val="zakap"/>
      </w:pPr>
    </w:p>
    <w:p w:rsidR="004B0BFD" w:rsidRDefault="004B0BFD" w:rsidP="00920CDF">
      <w:pPr>
        <w:pStyle w:val="zakap"/>
        <w:numPr>
          <w:ilvl w:val="0"/>
          <w:numId w:val="22"/>
        </w:numPr>
      </w:pPr>
      <w:r>
        <w:t>Alert II – zestaw działań informacyjnych, tj. niezwłoczne (drogą e-mailową i telefoniczną) przekazywanie przez WIOŚ informacji o zaistniałej sytuacji wysokich stężeń do Wojewódzkiego Centrum Zarządzania Kryzysowego i Zarządu Województwa; WCZK przekazuje informację do Państwowych Centrów Zarządzania Kryzysowego, które następnie informację przekazuje społeczeństwu w sposób zwyczajowo przyjęty oraz podmiotom wskazanym do realizacji działań w ramach PDK; PCZK następn</w:t>
      </w:r>
      <w:r w:rsidR="005244CC">
        <w:t>ie przekazuje informację do urzę</w:t>
      </w:r>
      <w:r>
        <w:t xml:space="preserve">dów gmin lub miasta </w:t>
      </w:r>
      <w:r w:rsidR="005244CC">
        <w:t>oraz podmiotom wskazanym do realizacji działań w ramach PDK; umieszczenie na stronach WIOŚ, Lubuskiego Urzędu Wojewódzkiego oraz PCZK i urzędów gmin lub miast informacji o</w:t>
      </w:r>
      <w:r w:rsidR="00543523">
        <w:t> </w:t>
      </w:r>
      <w:r w:rsidR="005244CC">
        <w:t>ogłoszeniu alertu; WCZK informację o ogłoszeniu Alertu II stopnia przekazuje w celu rozpowszechnienia do lokalnych mediów w sposób zwyczajowo przyjęty.</w:t>
      </w:r>
    </w:p>
    <w:p w:rsidR="005244CC" w:rsidRDefault="005244CC" w:rsidP="00920CDF">
      <w:pPr>
        <w:pStyle w:val="zakap"/>
        <w:numPr>
          <w:ilvl w:val="0"/>
          <w:numId w:val="22"/>
        </w:numPr>
      </w:pPr>
      <w:r>
        <w:t>Alert I</w:t>
      </w:r>
      <w:r w:rsidR="00355832">
        <w:t>I</w:t>
      </w:r>
      <w:r>
        <w:t>I:</w:t>
      </w:r>
    </w:p>
    <w:p w:rsidR="005244CC" w:rsidRDefault="00920CDF" w:rsidP="00D63494">
      <w:pPr>
        <w:pStyle w:val="zakap"/>
        <w:numPr>
          <w:ilvl w:val="0"/>
          <w:numId w:val="23"/>
        </w:numPr>
        <w:rPr>
          <w:kern w:val="0"/>
        </w:rPr>
      </w:pPr>
      <w:r>
        <w:rPr>
          <w:kern w:val="0"/>
        </w:rPr>
        <w:lastRenderedPageBreak/>
        <w:t>w</w:t>
      </w:r>
      <w:r w:rsidR="005244CC" w:rsidRPr="005244CC">
        <w:rPr>
          <w:kern w:val="0"/>
        </w:rPr>
        <w:t xml:space="preserve">zmocnienie kontroli palenisk domowych, kontrola przestrzegania zakazu spalania odpadów - dodatkowe grupy kontrolne w terenie i </w:t>
      </w:r>
      <w:r>
        <w:rPr>
          <w:kern w:val="0"/>
        </w:rPr>
        <w:t>na telefon;</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z</w:t>
      </w:r>
      <w:r w:rsidR="00920CDF" w:rsidRPr="00920CDF">
        <w:rPr>
          <w:rFonts w:eastAsia="Calibri"/>
          <w:color w:val="000000"/>
          <w:kern w:val="0"/>
          <w:lang w:eastAsia="pl-PL" w:bidi="ar-SA"/>
        </w:rPr>
        <w:t>alecenie zaniechania palenia w kominkach (nie dotyczy okresu zimowego w sytuacji, gdy jest to jedyne źródło ogrzewania pomieszczeń mieszkalnych)</w:t>
      </w:r>
      <w:r w:rsidR="00920CDF">
        <w:rPr>
          <w:color w:val="000000"/>
          <w:lang w:eastAsia="pl-PL"/>
        </w:rPr>
        <w:t>;</w:t>
      </w:r>
      <w:r w:rsidR="00920CDF" w:rsidRPr="00920CDF">
        <w:rPr>
          <w:rFonts w:eastAsia="Calibri"/>
          <w:color w:val="000000"/>
          <w:kern w:val="0"/>
          <w:lang w:eastAsia="pl-PL" w:bidi="ar-SA"/>
        </w:rPr>
        <w:t xml:space="preserve"> </w:t>
      </w:r>
    </w:p>
    <w:p w:rsidR="00920CDF" w:rsidRPr="00920CDF" w:rsidRDefault="00D63494" w:rsidP="00D63494">
      <w:pPr>
        <w:pStyle w:val="zakap"/>
        <w:numPr>
          <w:ilvl w:val="0"/>
          <w:numId w:val="23"/>
        </w:numPr>
        <w:rPr>
          <w:rFonts w:cs="Times New Roman"/>
          <w:color w:val="000000"/>
          <w:kern w:val="0"/>
          <w:lang w:eastAsia="pl-PL"/>
        </w:rPr>
      </w:pPr>
      <w:r>
        <w:rPr>
          <w:rFonts w:eastAsia="Calibri"/>
          <w:color w:val="000000"/>
          <w:kern w:val="0"/>
          <w:lang w:eastAsia="pl-PL" w:bidi="ar-SA"/>
        </w:rPr>
        <w:t>c</w:t>
      </w:r>
      <w:r w:rsidR="00920CDF" w:rsidRPr="00920CDF">
        <w:rPr>
          <w:rFonts w:eastAsia="Calibri"/>
          <w:color w:val="000000"/>
          <w:kern w:val="0"/>
          <w:lang w:eastAsia="pl-PL" w:bidi="ar-SA"/>
        </w:rPr>
        <w:t xml:space="preserve">ałkowity zakaz rozpalania ognisk </w:t>
      </w:r>
      <w:r w:rsidR="00920CDF">
        <w:rPr>
          <w:color w:val="000000"/>
          <w:lang w:eastAsia="pl-PL"/>
        </w:rPr>
        <w:t>– dotyczy głównie ogródków działkowych;</w:t>
      </w:r>
    </w:p>
    <w:p w:rsidR="00920CDF" w:rsidRDefault="00D63494" w:rsidP="00D63494">
      <w:pPr>
        <w:pStyle w:val="zakap"/>
        <w:numPr>
          <w:ilvl w:val="0"/>
          <w:numId w:val="23"/>
        </w:numPr>
        <w:rPr>
          <w:color w:val="000000"/>
          <w:lang w:eastAsia="pl-PL"/>
        </w:rPr>
      </w:pPr>
      <w:r>
        <w:rPr>
          <w:rFonts w:eastAsia="Calibri"/>
          <w:color w:val="000000"/>
          <w:kern w:val="0"/>
          <w:lang w:eastAsia="pl-PL" w:bidi="ar-SA"/>
        </w:rPr>
        <w:t>z</w:t>
      </w:r>
      <w:r w:rsidR="00920CDF" w:rsidRPr="00920CDF">
        <w:rPr>
          <w:rFonts w:eastAsia="Calibri"/>
          <w:color w:val="000000"/>
          <w:kern w:val="0"/>
          <w:lang w:eastAsia="pl-PL" w:bidi="ar-SA"/>
        </w:rPr>
        <w:t>alecenia ograniczenia spalania paliw stałych z</w:t>
      </w:r>
      <w:r w:rsidR="00920CDF">
        <w:rPr>
          <w:color w:val="000000"/>
          <w:lang w:eastAsia="pl-PL"/>
        </w:rPr>
        <w:t>łej jakości w kotłach i piecach;</w:t>
      </w:r>
    </w:p>
    <w:p w:rsidR="00920CDF" w:rsidRDefault="00D63494" w:rsidP="00D63494">
      <w:pPr>
        <w:pStyle w:val="zakap"/>
        <w:numPr>
          <w:ilvl w:val="0"/>
          <w:numId w:val="23"/>
        </w:numPr>
        <w:rPr>
          <w:color w:val="000000"/>
          <w:lang w:eastAsia="pl-PL"/>
        </w:rPr>
      </w:pPr>
      <w:r>
        <w:rPr>
          <w:rFonts w:eastAsia="Calibri"/>
          <w:color w:val="000000"/>
          <w:kern w:val="0"/>
          <w:lang w:eastAsia="pl-PL" w:bidi="ar-SA"/>
        </w:rPr>
        <w:t>w</w:t>
      </w:r>
      <w:r w:rsidR="00920CDF" w:rsidRPr="00920CDF">
        <w:rPr>
          <w:rFonts w:eastAsia="Calibri"/>
          <w:color w:val="000000"/>
          <w:kern w:val="0"/>
          <w:lang w:eastAsia="pl-PL" w:bidi="ar-SA"/>
        </w:rPr>
        <w:t>prowadzenie na czas ogłoszenia Alertu III stopnia możliwości darmowego korzystania z komunikacji miejskiej</w:t>
      </w:r>
      <w:r>
        <w:rPr>
          <w:rFonts w:eastAsia="Calibri"/>
          <w:color w:val="000000"/>
          <w:kern w:val="0"/>
          <w:lang w:eastAsia="pl-PL" w:bidi="ar-SA"/>
        </w:rPr>
        <w:t>;</w:t>
      </w:r>
    </w:p>
    <w:p w:rsidR="00920CDF" w:rsidRPr="00920CDF" w:rsidRDefault="00D63494" w:rsidP="00D63494">
      <w:pPr>
        <w:pStyle w:val="zakap"/>
        <w:numPr>
          <w:ilvl w:val="0"/>
          <w:numId w:val="23"/>
        </w:numPr>
        <w:rPr>
          <w:rFonts w:cs="Times New Roman"/>
          <w:color w:val="000000"/>
          <w:kern w:val="0"/>
          <w:lang w:eastAsia="pl-PL"/>
        </w:rPr>
      </w:pPr>
      <w:r>
        <w:rPr>
          <w:color w:val="000000"/>
          <w:kern w:val="0"/>
          <w:lang w:eastAsia="pl-PL"/>
        </w:rPr>
        <w:t>z</w:t>
      </w:r>
      <w:r w:rsidR="00920CDF" w:rsidRPr="00920CDF">
        <w:rPr>
          <w:color w:val="000000"/>
          <w:kern w:val="0"/>
          <w:lang w:eastAsia="pl-PL"/>
        </w:rPr>
        <w:t xml:space="preserve">akaz wjazdu samochodów ciężarowych pow. 3,5 t na </w:t>
      </w:r>
      <w:r w:rsidR="00920CDF" w:rsidRPr="00920CDF">
        <w:rPr>
          <w:kern w:val="0"/>
        </w:rPr>
        <w:t>wyznaczone tereny (nie dotyczy samochodów bezpośredniego zaopatrzenia)</w:t>
      </w:r>
      <w:r>
        <w:rPr>
          <w:kern w:val="0"/>
        </w:rPr>
        <w:t>;</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p</w:t>
      </w:r>
      <w:r w:rsidR="00920CDF" w:rsidRPr="00920CDF">
        <w:rPr>
          <w:rFonts w:eastAsia="Calibri"/>
          <w:color w:val="000000"/>
          <w:kern w:val="0"/>
          <w:lang w:eastAsia="pl-PL" w:bidi="ar-SA"/>
        </w:rPr>
        <w:t>obieranie zwiększonej opłaty za parkowani</w:t>
      </w:r>
      <w:r>
        <w:rPr>
          <w:rFonts w:eastAsia="Calibri"/>
          <w:color w:val="000000"/>
          <w:kern w:val="0"/>
          <w:lang w:eastAsia="pl-PL" w:bidi="ar-SA"/>
        </w:rPr>
        <w:t>e (3-krotność normalnej stawki);</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w</w:t>
      </w:r>
      <w:r w:rsidR="00920CDF" w:rsidRPr="00920CDF">
        <w:rPr>
          <w:rFonts w:eastAsia="Calibri"/>
          <w:color w:val="000000"/>
          <w:kern w:val="0"/>
          <w:lang w:eastAsia="pl-PL" w:bidi="ar-SA"/>
        </w:rPr>
        <w:t xml:space="preserve">zmocnienie kontroli placów budowy pod kątem ograniczenia niezorganizowanej emisji pyłu (kontrola przestrzegania </w:t>
      </w:r>
      <w:r>
        <w:rPr>
          <w:rFonts w:eastAsia="Calibri"/>
          <w:color w:val="000000"/>
          <w:kern w:val="0"/>
          <w:lang w:eastAsia="pl-PL" w:bidi="ar-SA"/>
        </w:rPr>
        <w:t>zapisów pozwolenia budowlanego);</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w</w:t>
      </w:r>
      <w:r w:rsidR="00920CDF" w:rsidRPr="00920CDF">
        <w:rPr>
          <w:rFonts w:eastAsia="Calibri"/>
          <w:color w:val="000000"/>
          <w:kern w:val="0"/>
          <w:lang w:eastAsia="pl-PL" w:bidi="ar-SA"/>
        </w:rPr>
        <w:t xml:space="preserve">strzymanie następujących prac budowlanych: prace ziemne, budowa </w:t>
      </w:r>
      <w:r>
        <w:rPr>
          <w:rFonts w:eastAsia="Calibri"/>
          <w:color w:val="000000"/>
          <w:kern w:val="0"/>
          <w:lang w:eastAsia="pl-PL" w:bidi="ar-SA"/>
        </w:rPr>
        <w:t>dróg, remonty elewacji budynków;</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w</w:t>
      </w:r>
      <w:r w:rsidR="00920CDF" w:rsidRPr="00920CDF">
        <w:rPr>
          <w:rFonts w:eastAsia="Calibri"/>
          <w:color w:val="000000"/>
          <w:kern w:val="0"/>
          <w:lang w:eastAsia="pl-PL" w:bidi="ar-SA"/>
        </w:rPr>
        <w:t>zmocnienie kontroli pojazdów opuszczających place budowy pod kątem ograniczenia zanieczyszczenia dróg, prowadzącego d</w:t>
      </w:r>
      <w:r>
        <w:rPr>
          <w:rFonts w:eastAsia="Calibri"/>
          <w:color w:val="000000"/>
          <w:kern w:val="0"/>
          <w:lang w:eastAsia="pl-PL" w:bidi="ar-SA"/>
        </w:rPr>
        <w:t>o niezorganizowanej emisji pyłu;</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i</w:t>
      </w:r>
      <w:r w:rsidR="00920CDF" w:rsidRPr="00920CDF">
        <w:rPr>
          <w:rFonts w:eastAsia="Calibri"/>
          <w:color w:val="000000"/>
          <w:kern w:val="0"/>
          <w:lang w:eastAsia="pl-PL" w:bidi="ar-SA"/>
        </w:rPr>
        <w:t>nformowanie dyrektorów jednostek oświatowych (szkół, przedszkoli i żłobków) oraz opiekuńczych o konieczności ograniczenia długotrwałego przebywania podopiecznych na otwartej przestrzeni dla uniknięcia narażenia na a</w:t>
      </w:r>
      <w:r>
        <w:rPr>
          <w:rFonts w:eastAsia="Calibri"/>
          <w:color w:val="000000"/>
          <w:kern w:val="0"/>
          <w:lang w:eastAsia="pl-PL" w:bidi="ar-SA"/>
        </w:rPr>
        <w:t>larmowe stężenia zanieczyszczeń;</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i</w:t>
      </w:r>
      <w:r w:rsidR="00920CDF" w:rsidRPr="00920CDF">
        <w:rPr>
          <w:rFonts w:eastAsia="Calibri"/>
          <w:color w:val="000000"/>
          <w:kern w:val="0"/>
          <w:lang w:eastAsia="pl-PL" w:bidi="ar-SA"/>
        </w:rPr>
        <w:t>nformowanie dyrektorów szpitali i przychodni podstawowej opieki zdrowotnej o</w:t>
      </w:r>
      <w:r w:rsidR="00543523">
        <w:rPr>
          <w:rFonts w:eastAsia="Calibri"/>
          <w:color w:val="000000"/>
          <w:kern w:val="0"/>
          <w:lang w:eastAsia="pl-PL" w:bidi="ar-SA"/>
        </w:rPr>
        <w:t> </w:t>
      </w:r>
      <w:r w:rsidR="00920CDF" w:rsidRPr="00920CDF">
        <w:rPr>
          <w:rFonts w:eastAsia="Calibri"/>
          <w:color w:val="000000"/>
          <w:kern w:val="0"/>
          <w:lang w:eastAsia="pl-PL" w:bidi="ar-SA"/>
        </w:rPr>
        <w:t>możliwości wystąpienia większej ilości przypadków nagłych (np. wzrost dolegliwości -astmatycznych lub niewydolności krążenia) z powodu wystąpienia s</w:t>
      </w:r>
      <w:r>
        <w:rPr>
          <w:rFonts w:eastAsia="Calibri"/>
          <w:color w:val="000000"/>
          <w:kern w:val="0"/>
          <w:lang w:eastAsia="pl-PL" w:bidi="ar-SA"/>
        </w:rPr>
        <w:t>tężeń alarmowych zanieczyszczeń;</w:t>
      </w:r>
    </w:p>
    <w:p w:rsidR="00920CDF" w:rsidRPr="00920CDF" w:rsidRDefault="00D63494" w:rsidP="00D63494">
      <w:pPr>
        <w:pStyle w:val="zakap"/>
        <w:numPr>
          <w:ilvl w:val="0"/>
          <w:numId w:val="23"/>
        </w:numPr>
        <w:rPr>
          <w:rFonts w:eastAsia="Calibri"/>
          <w:color w:val="000000"/>
          <w:kern w:val="0"/>
          <w:lang w:eastAsia="pl-PL" w:bidi="ar-SA"/>
        </w:rPr>
      </w:pPr>
      <w:r>
        <w:rPr>
          <w:rFonts w:eastAsia="Calibri"/>
          <w:color w:val="000000"/>
          <w:kern w:val="0"/>
          <w:lang w:eastAsia="pl-PL" w:bidi="ar-SA"/>
        </w:rPr>
        <w:t>i</w:t>
      </w:r>
      <w:r w:rsidR="00920CDF" w:rsidRPr="00920CDF">
        <w:rPr>
          <w:rFonts w:eastAsia="Calibri"/>
          <w:color w:val="000000"/>
          <w:kern w:val="0"/>
          <w:lang w:eastAsia="pl-PL" w:bidi="ar-SA"/>
        </w:rPr>
        <w:t>nformowanie o zalecanym ograniczeniu dużego wysiłku fizycznego na otwartej przestrzeni w czasie występowania wysokich stężeń np. uprawiania sportu, czynności zawodowych zwiększających narażenie na działanie</w:t>
      </w:r>
      <w:r>
        <w:rPr>
          <w:rFonts w:eastAsia="Calibri"/>
          <w:color w:val="000000"/>
          <w:kern w:val="0"/>
          <w:lang w:eastAsia="pl-PL" w:bidi="ar-SA"/>
        </w:rPr>
        <w:t xml:space="preserve"> wysokich stężeń zanieczyszczeń.</w:t>
      </w:r>
    </w:p>
    <w:p w:rsidR="008938C3" w:rsidRDefault="008938C3" w:rsidP="00D63494">
      <w:pPr>
        <w:pStyle w:val="zakap"/>
        <w:ind w:firstLine="0"/>
      </w:pPr>
    </w:p>
    <w:sectPr w:rsidR="008938C3" w:rsidSect="003E7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02" w:rsidRPr="0060011D" w:rsidRDefault="00D25B02" w:rsidP="0060011D">
      <w:r>
        <w:separator/>
      </w:r>
    </w:p>
    <w:p w:rsidR="00D25B02" w:rsidRDefault="00D25B02"/>
  </w:endnote>
  <w:endnote w:type="continuationSeparator" w:id="0">
    <w:p w:rsidR="00D25B02" w:rsidRPr="0060011D" w:rsidRDefault="00D25B02" w:rsidP="0060011D">
      <w:r>
        <w:continuationSeparator/>
      </w:r>
    </w:p>
    <w:p w:rsidR="00D25B02" w:rsidRDefault="00D25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59460"/>
      <w:docPartObj>
        <w:docPartGallery w:val="Page Numbers (Bottom of Page)"/>
        <w:docPartUnique/>
      </w:docPartObj>
    </w:sdtPr>
    <w:sdtEndPr/>
    <w:sdtContent>
      <w:p w:rsidR="000A347A" w:rsidRDefault="000A347A">
        <w:pPr>
          <w:pStyle w:val="Stopka"/>
        </w:pPr>
        <w:r w:rsidRPr="00E43F13">
          <w:rPr>
            <w:b/>
            <w:color w:val="808080" w:themeColor="background1" w:themeShade="80"/>
          </w:rPr>
          <w:fldChar w:fldCharType="begin"/>
        </w:r>
        <w:r w:rsidRPr="00E43F13">
          <w:rPr>
            <w:b/>
            <w:color w:val="808080" w:themeColor="background1" w:themeShade="80"/>
          </w:rPr>
          <w:instrText xml:space="preserve"> PAGE   \* MERGEFORMAT </w:instrText>
        </w:r>
        <w:r w:rsidRPr="00E43F13">
          <w:rPr>
            <w:b/>
            <w:color w:val="808080" w:themeColor="background1" w:themeShade="80"/>
          </w:rPr>
          <w:fldChar w:fldCharType="separate"/>
        </w:r>
        <w:r w:rsidR="00151ACD">
          <w:rPr>
            <w:b/>
            <w:noProof/>
            <w:color w:val="808080" w:themeColor="background1" w:themeShade="80"/>
          </w:rPr>
          <w:t>60</w:t>
        </w:r>
        <w:r w:rsidRPr="00E43F13">
          <w:rPr>
            <w:b/>
            <w:color w:val="808080" w:themeColor="background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59464"/>
      <w:docPartObj>
        <w:docPartGallery w:val="Page Numbers (Bottom of Page)"/>
        <w:docPartUnique/>
      </w:docPartObj>
    </w:sdtPr>
    <w:sdtEndPr/>
    <w:sdtContent>
      <w:p w:rsidR="000A347A" w:rsidRDefault="000A347A">
        <w:pPr>
          <w:pStyle w:val="Stopka"/>
          <w:jc w:val="right"/>
        </w:pPr>
        <w:r w:rsidRPr="00E43F13">
          <w:rPr>
            <w:b/>
            <w:color w:val="808080" w:themeColor="background1" w:themeShade="80"/>
          </w:rPr>
          <w:fldChar w:fldCharType="begin"/>
        </w:r>
        <w:r w:rsidRPr="00E43F13">
          <w:rPr>
            <w:b/>
            <w:color w:val="808080" w:themeColor="background1" w:themeShade="80"/>
          </w:rPr>
          <w:instrText xml:space="preserve"> PAGE   \* MERGEFORMAT </w:instrText>
        </w:r>
        <w:r w:rsidRPr="00E43F13">
          <w:rPr>
            <w:b/>
            <w:color w:val="808080" w:themeColor="background1" w:themeShade="80"/>
          </w:rPr>
          <w:fldChar w:fldCharType="separate"/>
        </w:r>
        <w:r w:rsidR="00151ACD">
          <w:rPr>
            <w:b/>
            <w:noProof/>
            <w:color w:val="808080" w:themeColor="background1" w:themeShade="80"/>
          </w:rPr>
          <w:t>61</w:t>
        </w:r>
        <w:r w:rsidRPr="00E43F13">
          <w:rPr>
            <w:b/>
            <w:color w:val="808080" w:themeColor="background1" w:themeShade="8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7A" w:rsidRDefault="000A347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02" w:rsidRPr="0060011D" w:rsidRDefault="00D25B02" w:rsidP="0060011D">
      <w:r>
        <w:separator/>
      </w:r>
    </w:p>
    <w:p w:rsidR="00D25B02" w:rsidRDefault="00D25B02"/>
  </w:footnote>
  <w:footnote w:type="continuationSeparator" w:id="0">
    <w:p w:rsidR="00D25B02" w:rsidRPr="0060011D" w:rsidRDefault="00D25B02" w:rsidP="0060011D">
      <w:r>
        <w:continuationSeparator/>
      </w:r>
    </w:p>
    <w:p w:rsidR="00D25B02" w:rsidRDefault="00D25B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B9A"/>
    <w:multiLevelType w:val="hybridMultilevel"/>
    <w:tmpl w:val="E7DC9338"/>
    <w:lvl w:ilvl="0" w:tplc="0BF0638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15104456"/>
    <w:multiLevelType w:val="hybridMultilevel"/>
    <w:tmpl w:val="B7AE2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B733D3"/>
    <w:multiLevelType w:val="hybridMultilevel"/>
    <w:tmpl w:val="A3740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1250DA"/>
    <w:multiLevelType w:val="hybridMultilevel"/>
    <w:tmpl w:val="1DACD28C"/>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
    <w:nsid w:val="222948F4"/>
    <w:multiLevelType w:val="hybridMultilevel"/>
    <w:tmpl w:val="DA42D9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4D94D5A"/>
    <w:multiLevelType w:val="hybridMultilevel"/>
    <w:tmpl w:val="8C4849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873486"/>
    <w:multiLevelType w:val="hybridMultilevel"/>
    <w:tmpl w:val="687A74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308A59A8"/>
    <w:multiLevelType w:val="hybridMultilevel"/>
    <w:tmpl w:val="8C4849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4626D3"/>
    <w:multiLevelType w:val="hybridMultilevel"/>
    <w:tmpl w:val="51C436F6"/>
    <w:name w:val="dz_N"/>
    <w:lvl w:ilvl="0" w:tplc="EF2C23EE">
      <w:start w:val="1"/>
      <w:numFmt w:val="bullet"/>
      <w:pStyle w:val="K-Pwypkt"/>
      <w:lvlText w:val=""/>
      <w:lvlJc w:val="left"/>
      <w:pPr>
        <w:ind w:left="1077" w:hanging="360"/>
      </w:pPr>
      <w:rPr>
        <w:rFonts w:ascii="Symbol" w:hAnsi="Symbol" w:hint="default"/>
      </w:rPr>
    </w:lvl>
    <w:lvl w:ilvl="1" w:tplc="E3863976">
      <w:start w:val="1"/>
      <w:numFmt w:val="bullet"/>
      <w:lvlText w:val="o"/>
      <w:lvlJc w:val="left"/>
      <w:pPr>
        <w:ind w:left="1797" w:hanging="360"/>
      </w:pPr>
      <w:rPr>
        <w:rFonts w:ascii="Courier New" w:hAnsi="Courier New" w:cs="Courier New" w:hint="default"/>
      </w:rPr>
    </w:lvl>
    <w:lvl w:ilvl="2" w:tplc="C58C20C4" w:tentative="1">
      <w:start w:val="1"/>
      <w:numFmt w:val="bullet"/>
      <w:lvlText w:val=""/>
      <w:lvlJc w:val="left"/>
      <w:pPr>
        <w:ind w:left="2517" w:hanging="360"/>
      </w:pPr>
      <w:rPr>
        <w:rFonts w:ascii="Wingdings" w:hAnsi="Wingdings" w:hint="default"/>
      </w:rPr>
    </w:lvl>
    <w:lvl w:ilvl="3" w:tplc="78AE1C4E" w:tentative="1">
      <w:start w:val="1"/>
      <w:numFmt w:val="bullet"/>
      <w:lvlText w:val=""/>
      <w:lvlJc w:val="left"/>
      <w:pPr>
        <w:ind w:left="3237" w:hanging="360"/>
      </w:pPr>
      <w:rPr>
        <w:rFonts w:ascii="Symbol" w:hAnsi="Symbol" w:hint="default"/>
      </w:rPr>
    </w:lvl>
    <w:lvl w:ilvl="4" w:tplc="6326398C" w:tentative="1">
      <w:start w:val="1"/>
      <w:numFmt w:val="bullet"/>
      <w:lvlText w:val="o"/>
      <w:lvlJc w:val="left"/>
      <w:pPr>
        <w:ind w:left="3957" w:hanging="360"/>
      </w:pPr>
      <w:rPr>
        <w:rFonts w:ascii="Courier New" w:hAnsi="Courier New" w:cs="Courier New" w:hint="default"/>
      </w:rPr>
    </w:lvl>
    <w:lvl w:ilvl="5" w:tplc="2494914C" w:tentative="1">
      <w:start w:val="1"/>
      <w:numFmt w:val="bullet"/>
      <w:lvlText w:val=""/>
      <w:lvlJc w:val="left"/>
      <w:pPr>
        <w:ind w:left="4677" w:hanging="360"/>
      </w:pPr>
      <w:rPr>
        <w:rFonts w:ascii="Wingdings" w:hAnsi="Wingdings" w:hint="default"/>
      </w:rPr>
    </w:lvl>
    <w:lvl w:ilvl="6" w:tplc="B50C07D0" w:tentative="1">
      <w:start w:val="1"/>
      <w:numFmt w:val="bullet"/>
      <w:lvlText w:val=""/>
      <w:lvlJc w:val="left"/>
      <w:pPr>
        <w:ind w:left="5397" w:hanging="360"/>
      </w:pPr>
      <w:rPr>
        <w:rFonts w:ascii="Symbol" w:hAnsi="Symbol" w:hint="default"/>
      </w:rPr>
    </w:lvl>
    <w:lvl w:ilvl="7" w:tplc="2D5CA906" w:tentative="1">
      <w:start w:val="1"/>
      <w:numFmt w:val="bullet"/>
      <w:lvlText w:val="o"/>
      <w:lvlJc w:val="left"/>
      <w:pPr>
        <w:ind w:left="6117" w:hanging="360"/>
      </w:pPr>
      <w:rPr>
        <w:rFonts w:ascii="Courier New" w:hAnsi="Courier New" w:cs="Courier New" w:hint="default"/>
      </w:rPr>
    </w:lvl>
    <w:lvl w:ilvl="8" w:tplc="FAD8E11C" w:tentative="1">
      <w:start w:val="1"/>
      <w:numFmt w:val="bullet"/>
      <w:lvlText w:val=""/>
      <w:lvlJc w:val="left"/>
      <w:pPr>
        <w:ind w:left="6837" w:hanging="360"/>
      </w:pPr>
      <w:rPr>
        <w:rFonts w:ascii="Wingdings" w:hAnsi="Wingdings" w:hint="default"/>
      </w:rPr>
    </w:lvl>
  </w:abstractNum>
  <w:abstractNum w:abstractNumId="9">
    <w:nsid w:val="38DE6049"/>
    <w:multiLevelType w:val="hybridMultilevel"/>
    <w:tmpl w:val="9364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B54509F"/>
    <w:multiLevelType w:val="hybridMultilevel"/>
    <w:tmpl w:val="B16AD1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5327C5"/>
    <w:multiLevelType w:val="multilevel"/>
    <w:tmpl w:val="B20037DC"/>
    <w:lvl w:ilvl="0">
      <w:start w:val="1"/>
      <w:numFmt w:val="decimal"/>
      <w:pStyle w:val="Nagwek1"/>
      <w:lvlText w:val="%1"/>
      <w:lvlJc w:val="left"/>
      <w:pPr>
        <w:ind w:left="432" w:hanging="432"/>
      </w:pPr>
      <w:rPr>
        <w:rFonts w:cs="Times New Roman"/>
      </w:rPr>
    </w:lvl>
    <w:lvl w:ilvl="1">
      <w:start w:val="1"/>
      <w:numFmt w:val="decimal"/>
      <w:pStyle w:val="Nagwek2"/>
      <w:lvlText w:val="%1.%2"/>
      <w:lvlJc w:val="left"/>
      <w:pPr>
        <w:ind w:left="860" w:hanging="576"/>
      </w:pPr>
      <w:rPr>
        <w:rFonts w:ascii="Arial" w:hAnsi="Arial" w:cs="Arial"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gwek3"/>
      <w:lvlText w:val="%1.%2.%3"/>
      <w:lvlJc w:val="left"/>
      <w:pPr>
        <w:ind w:left="720" w:hanging="720"/>
      </w:pPr>
      <w:rPr>
        <w:rFonts w:cs="Times New Roman"/>
        <w:b/>
      </w:rPr>
    </w:lvl>
    <w:lvl w:ilvl="3">
      <w:start w:val="1"/>
      <w:numFmt w:val="decimal"/>
      <w:pStyle w:val="Nagwek4"/>
      <w:lvlText w:val="%1.%2.%3.%4"/>
      <w:lvlJc w:val="left"/>
      <w:pPr>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4D0A306F"/>
    <w:multiLevelType w:val="hybridMultilevel"/>
    <w:tmpl w:val="38C41C7C"/>
    <w:lvl w:ilvl="0" w:tplc="43AEDF3E">
      <w:start w:val="1"/>
      <w:numFmt w:val="bullet"/>
      <w:pStyle w:val="Lubuswypkt"/>
      <w:lvlText w:val=""/>
      <w:lvlJc w:val="left"/>
      <w:pPr>
        <w:ind w:left="786" w:hanging="360"/>
      </w:pPr>
      <w:rPr>
        <w:rFonts w:ascii="Symbol" w:hAnsi="Symbol" w:hint="default"/>
        <w:color w:val="auto"/>
      </w:rPr>
    </w:lvl>
    <w:lvl w:ilvl="1" w:tplc="04150019" w:tentative="1">
      <w:start w:val="1"/>
      <w:numFmt w:val="bullet"/>
      <w:lvlText w:val="o"/>
      <w:lvlJc w:val="left"/>
      <w:pPr>
        <w:ind w:left="1797" w:hanging="360"/>
      </w:pPr>
      <w:rPr>
        <w:rFonts w:ascii="Courier New" w:hAnsi="Courier New" w:cs="Courier New" w:hint="default"/>
      </w:rPr>
    </w:lvl>
    <w:lvl w:ilvl="2" w:tplc="0415001B" w:tentative="1">
      <w:start w:val="1"/>
      <w:numFmt w:val="bullet"/>
      <w:lvlText w:val=""/>
      <w:lvlJc w:val="left"/>
      <w:pPr>
        <w:ind w:left="2517" w:hanging="360"/>
      </w:pPr>
      <w:rPr>
        <w:rFonts w:ascii="Wingdings" w:hAnsi="Wingdings" w:hint="default"/>
      </w:rPr>
    </w:lvl>
    <w:lvl w:ilvl="3" w:tplc="0415000F" w:tentative="1">
      <w:start w:val="1"/>
      <w:numFmt w:val="bullet"/>
      <w:lvlText w:val=""/>
      <w:lvlJc w:val="left"/>
      <w:pPr>
        <w:ind w:left="3237" w:hanging="360"/>
      </w:pPr>
      <w:rPr>
        <w:rFonts w:ascii="Symbol" w:hAnsi="Symbol" w:hint="default"/>
      </w:rPr>
    </w:lvl>
    <w:lvl w:ilvl="4" w:tplc="04150019" w:tentative="1">
      <w:start w:val="1"/>
      <w:numFmt w:val="bullet"/>
      <w:lvlText w:val="o"/>
      <w:lvlJc w:val="left"/>
      <w:pPr>
        <w:ind w:left="3957" w:hanging="360"/>
      </w:pPr>
      <w:rPr>
        <w:rFonts w:ascii="Courier New" w:hAnsi="Courier New" w:cs="Courier New" w:hint="default"/>
      </w:rPr>
    </w:lvl>
    <w:lvl w:ilvl="5" w:tplc="0415001B" w:tentative="1">
      <w:start w:val="1"/>
      <w:numFmt w:val="bullet"/>
      <w:lvlText w:val=""/>
      <w:lvlJc w:val="left"/>
      <w:pPr>
        <w:ind w:left="4677" w:hanging="360"/>
      </w:pPr>
      <w:rPr>
        <w:rFonts w:ascii="Wingdings" w:hAnsi="Wingdings" w:hint="default"/>
      </w:rPr>
    </w:lvl>
    <w:lvl w:ilvl="6" w:tplc="0415000F" w:tentative="1">
      <w:start w:val="1"/>
      <w:numFmt w:val="bullet"/>
      <w:lvlText w:val=""/>
      <w:lvlJc w:val="left"/>
      <w:pPr>
        <w:ind w:left="5397" w:hanging="360"/>
      </w:pPr>
      <w:rPr>
        <w:rFonts w:ascii="Symbol" w:hAnsi="Symbol" w:hint="default"/>
      </w:rPr>
    </w:lvl>
    <w:lvl w:ilvl="7" w:tplc="04150019" w:tentative="1">
      <w:start w:val="1"/>
      <w:numFmt w:val="bullet"/>
      <w:lvlText w:val="o"/>
      <w:lvlJc w:val="left"/>
      <w:pPr>
        <w:ind w:left="6117" w:hanging="360"/>
      </w:pPr>
      <w:rPr>
        <w:rFonts w:ascii="Courier New" w:hAnsi="Courier New" w:cs="Courier New" w:hint="default"/>
      </w:rPr>
    </w:lvl>
    <w:lvl w:ilvl="8" w:tplc="0415001B" w:tentative="1">
      <w:start w:val="1"/>
      <w:numFmt w:val="bullet"/>
      <w:lvlText w:val=""/>
      <w:lvlJc w:val="left"/>
      <w:pPr>
        <w:ind w:left="6837" w:hanging="360"/>
      </w:pPr>
      <w:rPr>
        <w:rFonts w:ascii="Wingdings" w:hAnsi="Wingdings" w:hint="default"/>
      </w:rPr>
    </w:lvl>
  </w:abstractNum>
  <w:abstractNum w:abstractNumId="13">
    <w:nsid w:val="4D1E4913"/>
    <w:multiLevelType w:val="hybridMultilevel"/>
    <w:tmpl w:val="C5BC6264"/>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58FE5561"/>
    <w:multiLevelType w:val="hybridMultilevel"/>
    <w:tmpl w:val="1F30B9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C6A28C6"/>
    <w:multiLevelType w:val="hybridMultilevel"/>
    <w:tmpl w:val="1F30B9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CEF10C2"/>
    <w:multiLevelType w:val="hybridMultilevel"/>
    <w:tmpl w:val="4C2CAA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607A0129"/>
    <w:multiLevelType w:val="hybridMultilevel"/>
    <w:tmpl w:val="4EEACA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617F073F"/>
    <w:multiLevelType w:val="hybridMultilevel"/>
    <w:tmpl w:val="661256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668264E8"/>
    <w:multiLevelType w:val="hybridMultilevel"/>
    <w:tmpl w:val="B19E707E"/>
    <w:lvl w:ilvl="0" w:tplc="0BF0638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005063"/>
    <w:multiLevelType w:val="hybridMultilevel"/>
    <w:tmpl w:val="44FE20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6A337B5A"/>
    <w:multiLevelType w:val="hybridMultilevel"/>
    <w:tmpl w:val="D4E87760"/>
    <w:lvl w:ilvl="0" w:tplc="38AC79A6">
      <w:start w:val="1"/>
      <w:numFmt w:val="decimal"/>
      <w:lvlText w:val="%1)"/>
      <w:lvlJc w:val="left"/>
      <w:pPr>
        <w:ind w:left="1077" w:hanging="360"/>
      </w:pPr>
      <w:rPr>
        <w:rFonts w:hint="default"/>
        <w:color w:val="auto"/>
      </w:rPr>
    </w:lvl>
    <w:lvl w:ilvl="1" w:tplc="04150019" w:tentative="1">
      <w:start w:val="1"/>
      <w:numFmt w:val="bullet"/>
      <w:lvlText w:val="o"/>
      <w:lvlJc w:val="left"/>
      <w:pPr>
        <w:ind w:left="1797" w:hanging="360"/>
      </w:pPr>
      <w:rPr>
        <w:rFonts w:ascii="Courier New" w:hAnsi="Courier New" w:cs="Courier New" w:hint="default"/>
      </w:rPr>
    </w:lvl>
    <w:lvl w:ilvl="2" w:tplc="0415001B" w:tentative="1">
      <w:start w:val="1"/>
      <w:numFmt w:val="bullet"/>
      <w:lvlText w:val=""/>
      <w:lvlJc w:val="left"/>
      <w:pPr>
        <w:ind w:left="2517" w:hanging="360"/>
      </w:pPr>
      <w:rPr>
        <w:rFonts w:ascii="Wingdings" w:hAnsi="Wingdings" w:hint="default"/>
      </w:rPr>
    </w:lvl>
    <w:lvl w:ilvl="3" w:tplc="0415000F" w:tentative="1">
      <w:start w:val="1"/>
      <w:numFmt w:val="bullet"/>
      <w:lvlText w:val=""/>
      <w:lvlJc w:val="left"/>
      <w:pPr>
        <w:ind w:left="3237" w:hanging="360"/>
      </w:pPr>
      <w:rPr>
        <w:rFonts w:ascii="Symbol" w:hAnsi="Symbol" w:hint="default"/>
      </w:rPr>
    </w:lvl>
    <w:lvl w:ilvl="4" w:tplc="04150019" w:tentative="1">
      <w:start w:val="1"/>
      <w:numFmt w:val="bullet"/>
      <w:lvlText w:val="o"/>
      <w:lvlJc w:val="left"/>
      <w:pPr>
        <w:ind w:left="3957" w:hanging="360"/>
      </w:pPr>
      <w:rPr>
        <w:rFonts w:ascii="Courier New" w:hAnsi="Courier New" w:cs="Courier New" w:hint="default"/>
      </w:rPr>
    </w:lvl>
    <w:lvl w:ilvl="5" w:tplc="0415001B" w:tentative="1">
      <w:start w:val="1"/>
      <w:numFmt w:val="bullet"/>
      <w:lvlText w:val=""/>
      <w:lvlJc w:val="left"/>
      <w:pPr>
        <w:ind w:left="4677" w:hanging="360"/>
      </w:pPr>
      <w:rPr>
        <w:rFonts w:ascii="Wingdings" w:hAnsi="Wingdings" w:hint="default"/>
      </w:rPr>
    </w:lvl>
    <w:lvl w:ilvl="6" w:tplc="0415000F" w:tentative="1">
      <w:start w:val="1"/>
      <w:numFmt w:val="bullet"/>
      <w:lvlText w:val=""/>
      <w:lvlJc w:val="left"/>
      <w:pPr>
        <w:ind w:left="5397" w:hanging="360"/>
      </w:pPr>
      <w:rPr>
        <w:rFonts w:ascii="Symbol" w:hAnsi="Symbol" w:hint="default"/>
      </w:rPr>
    </w:lvl>
    <w:lvl w:ilvl="7" w:tplc="04150019" w:tentative="1">
      <w:start w:val="1"/>
      <w:numFmt w:val="bullet"/>
      <w:lvlText w:val="o"/>
      <w:lvlJc w:val="left"/>
      <w:pPr>
        <w:ind w:left="6117" w:hanging="360"/>
      </w:pPr>
      <w:rPr>
        <w:rFonts w:ascii="Courier New" w:hAnsi="Courier New" w:cs="Courier New" w:hint="default"/>
      </w:rPr>
    </w:lvl>
    <w:lvl w:ilvl="8" w:tplc="0415001B" w:tentative="1">
      <w:start w:val="1"/>
      <w:numFmt w:val="bullet"/>
      <w:lvlText w:val=""/>
      <w:lvlJc w:val="left"/>
      <w:pPr>
        <w:ind w:left="6837" w:hanging="360"/>
      </w:pPr>
      <w:rPr>
        <w:rFonts w:ascii="Wingdings" w:hAnsi="Wingdings" w:hint="default"/>
      </w:rPr>
    </w:lvl>
  </w:abstractNum>
  <w:abstractNum w:abstractNumId="22">
    <w:nsid w:val="6F473BDF"/>
    <w:multiLevelType w:val="hybridMultilevel"/>
    <w:tmpl w:val="52202EB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6FB70868"/>
    <w:multiLevelType w:val="hybridMultilevel"/>
    <w:tmpl w:val="695080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nsid w:val="79FB5273"/>
    <w:multiLevelType w:val="hybridMultilevel"/>
    <w:tmpl w:val="96A6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467041"/>
    <w:multiLevelType w:val="hybridMultilevel"/>
    <w:tmpl w:val="03B0F878"/>
    <w:lvl w:ilvl="0" w:tplc="66A2EA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DA44C8C"/>
    <w:multiLevelType w:val="hybridMultilevel"/>
    <w:tmpl w:val="D13CA4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6"/>
  </w:num>
  <w:num w:numId="2">
    <w:abstractNumId w:val="17"/>
  </w:num>
  <w:num w:numId="3">
    <w:abstractNumId w:val="11"/>
  </w:num>
  <w:num w:numId="4">
    <w:abstractNumId w:val="7"/>
  </w:num>
  <w:num w:numId="5">
    <w:abstractNumId w:val="15"/>
  </w:num>
  <w:num w:numId="6">
    <w:abstractNumId w:val="25"/>
  </w:num>
  <w:num w:numId="7">
    <w:abstractNumId w:val="14"/>
  </w:num>
  <w:num w:numId="8">
    <w:abstractNumId w:val="5"/>
  </w:num>
  <w:num w:numId="9">
    <w:abstractNumId w:val="23"/>
  </w:num>
  <w:num w:numId="10">
    <w:abstractNumId w:val="18"/>
  </w:num>
  <w:num w:numId="11">
    <w:abstractNumId w:val="3"/>
  </w:num>
  <w:num w:numId="12">
    <w:abstractNumId w:val="16"/>
  </w:num>
  <w:num w:numId="13">
    <w:abstractNumId w:val="12"/>
  </w:num>
  <w:num w:numId="14">
    <w:abstractNumId w:val="21"/>
  </w:num>
  <w:num w:numId="15">
    <w:abstractNumId w:val="20"/>
  </w:num>
  <w:num w:numId="16">
    <w:abstractNumId w:val="1"/>
  </w:num>
  <w:num w:numId="17">
    <w:abstractNumId w:val="4"/>
  </w:num>
  <w:num w:numId="18">
    <w:abstractNumId w:val="22"/>
  </w:num>
  <w:num w:numId="19">
    <w:abstractNumId w:val="9"/>
  </w:num>
  <w:num w:numId="20">
    <w:abstractNumId w:val="13"/>
  </w:num>
  <w:num w:numId="21">
    <w:abstractNumId w:val="19"/>
  </w:num>
  <w:num w:numId="22">
    <w:abstractNumId w:val="10"/>
  </w:num>
  <w:num w:numId="23">
    <w:abstractNumId w:val="0"/>
  </w:num>
  <w:num w:numId="24">
    <w:abstractNumId w:val="8"/>
  </w:num>
  <w:num w:numId="25">
    <w:abstractNumId w:val="6"/>
  </w:num>
  <w:num w:numId="26">
    <w:abstractNumId w:val="2"/>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D9"/>
    <w:rsid w:val="00014450"/>
    <w:rsid w:val="0002217A"/>
    <w:rsid w:val="000300DB"/>
    <w:rsid w:val="00032BA0"/>
    <w:rsid w:val="000344AB"/>
    <w:rsid w:val="00044783"/>
    <w:rsid w:val="00050C3D"/>
    <w:rsid w:val="00057649"/>
    <w:rsid w:val="000740BB"/>
    <w:rsid w:val="00074AF2"/>
    <w:rsid w:val="0007618B"/>
    <w:rsid w:val="00086D7F"/>
    <w:rsid w:val="000A220C"/>
    <w:rsid w:val="000A347A"/>
    <w:rsid w:val="000C6B4E"/>
    <w:rsid w:val="000F217C"/>
    <w:rsid w:val="000F6F9E"/>
    <w:rsid w:val="00105AEE"/>
    <w:rsid w:val="00125A5A"/>
    <w:rsid w:val="00134635"/>
    <w:rsid w:val="00151ACD"/>
    <w:rsid w:val="00155E23"/>
    <w:rsid w:val="00156E97"/>
    <w:rsid w:val="00173C6E"/>
    <w:rsid w:val="00176FEB"/>
    <w:rsid w:val="00180081"/>
    <w:rsid w:val="001815A5"/>
    <w:rsid w:val="00186178"/>
    <w:rsid w:val="00190B28"/>
    <w:rsid w:val="001918B6"/>
    <w:rsid w:val="0019387D"/>
    <w:rsid w:val="001D2CA8"/>
    <w:rsid w:val="001E746B"/>
    <w:rsid w:val="001E77C0"/>
    <w:rsid w:val="001F410F"/>
    <w:rsid w:val="00200FFA"/>
    <w:rsid w:val="0020208A"/>
    <w:rsid w:val="00211AEE"/>
    <w:rsid w:val="00216BD9"/>
    <w:rsid w:val="0022568F"/>
    <w:rsid w:val="002275D7"/>
    <w:rsid w:val="0023293B"/>
    <w:rsid w:val="00233F03"/>
    <w:rsid w:val="0024401A"/>
    <w:rsid w:val="002522D6"/>
    <w:rsid w:val="00270E34"/>
    <w:rsid w:val="002833D4"/>
    <w:rsid w:val="00290917"/>
    <w:rsid w:val="00294EA2"/>
    <w:rsid w:val="002A17A8"/>
    <w:rsid w:val="002B13C8"/>
    <w:rsid w:val="002B2F89"/>
    <w:rsid w:val="002C4C8F"/>
    <w:rsid w:val="002C647C"/>
    <w:rsid w:val="002C737B"/>
    <w:rsid w:val="002F032A"/>
    <w:rsid w:val="002F3F5F"/>
    <w:rsid w:val="00302980"/>
    <w:rsid w:val="003072E2"/>
    <w:rsid w:val="00310A0A"/>
    <w:rsid w:val="003201B8"/>
    <w:rsid w:val="00330A56"/>
    <w:rsid w:val="00335599"/>
    <w:rsid w:val="0033706F"/>
    <w:rsid w:val="003416F0"/>
    <w:rsid w:val="00343981"/>
    <w:rsid w:val="00355832"/>
    <w:rsid w:val="00361EBD"/>
    <w:rsid w:val="00373CA1"/>
    <w:rsid w:val="00375E3C"/>
    <w:rsid w:val="003760F3"/>
    <w:rsid w:val="0039782E"/>
    <w:rsid w:val="003B0A9F"/>
    <w:rsid w:val="003B3C37"/>
    <w:rsid w:val="003D38EA"/>
    <w:rsid w:val="003E2EAB"/>
    <w:rsid w:val="003E30C4"/>
    <w:rsid w:val="003E3277"/>
    <w:rsid w:val="003E58A3"/>
    <w:rsid w:val="003E73CF"/>
    <w:rsid w:val="003E796C"/>
    <w:rsid w:val="00403E1D"/>
    <w:rsid w:val="00405C74"/>
    <w:rsid w:val="00412609"/>
    <w:rsid w:val="00413649"/>
    <w:rsid w:val="00415669"/>
    <w:rsid w:val="00417064"/>
    <w:rsid w:val="004205D7"/>
    <w:rsid w:val="004321EF"/>
    <w:rsid w:val="00432AA9"/>
    <w:rsid w:val="00435F93"/>
    <w:rsid w:val="004424AF"/>
    <w:rsid w:val="00466D47"/>
    <w:rsid w:val="00471C5C"/>
    <w:rsid w:val="00473431"/>
    <w:rsid w:val="004863F4"/>
    <w:rsid w:val="004925C2"/>
    <w:rsid w:val="004B0BFD"/>
    <w:rsid w:val="004B62D0"/>
    <w:rsid w:val="004C5046"/>
    <w:rsid w:val="004E6EA1"/>
    <w:rsid w:val="004F555D"/>
    <w:rsid w:val="004F7D44"/>
    <w:rsid w:val="00504841"/>
    <w:rsid w:val="00513D31"/>
    <w:rsid w:val="00515646"/>
    <w:rsid w:val="00516345"/>
    <w:rsid w:val="005244CC"/>
    <w:rsid w:val="00537CA7"/>
    <w:rsid w:val="00543523"/>
    <w:rsid w:val="00563E9A"/>
    <w:rsid w:val="00564A48"/>
    <w:rsid w:val="0057115A"/>
    <w:rsid w:val="00591B05"/>
    <w:rsid w:val="005948B5"/>
    <w:rsid w:val="005A0CCA"/>
    <w:rsid w:val="005C58FE"/>
    <w:rsid w:val="005D66B2"/>
    <w:rsid w:val="005E4BA1"/>
    <w:rsid w:val="005E4E7C"/>
    <w:rsid w:val="0060011D"/>
    <w:rsid w:val="00602496"/>
    <w:rsid w:val="006144CB"/>
    <w:rsid w:val="00615F2C"/>
    <w:rsid w:val="00616598"/>
    <w:rsid w:val="00620F5E"/>
    <w:rsid w:val="00622E7B"/>
    <w:rsid w:val="00623BD1"/>
    <w:rsid w:val="00630143"/>
    <w:rsid w:val="006328F6"/>
    <w:rsid w:val="00636D94"/>
    <w:rsid w:val="00644310"/>
    <w:rsid w:val="0064560C"/>
    <w:rsid w:val="0065201B"/>
    <w:rsid w:val="006523A2"/>
    <w:rsid w:val="006604DE"/>
    <w:rsid w:val="00676179"/>
    <w:rsid w:val="006773E7"/>
    <w:rsid w:val="00677B01"/>
    <w:rsid w:val="00677E1A"/>
    <w:rsid w:val="00694586"/>
    <w:rsid w:val="00697819"/>
    <w:rsid w:val="006B7A92"/>
    <w:rsid w:val="006E5B6A"/>
    <w:rsid w:val="006F1A10"/>
    <w:rsid w:val="006F1A11"/>
    <w:rsid w:val="006F44E9"/>
    <w:rsid w:val="006F526E"/>
    <w:rsid w:val="006F7CD8"/>
    <w:rsid w:val="007042C0"/>
    <w:rsid w:val="00711288"/>
    <w:rsid w:val="0071218B"/>
    <w:rsid w:val="0071380F"/>
    <w:rsid w:val="007262CE"/>
    <w:rsid w:val="007300AD"/>
    <w:rsid w:val="00733606"/>
    <w:rsid w:val="00735DA1"/>
    <w:rsid w:val="00744956"/>
    <w:rsid w:val="007559DB"/>
    <w:rsid w:val="00757491"/>
    <w:rsid w:val="00772C67"/>
    <w:rsid w:val="00785046"/>
    <w:rsid w:val="007A1FCD"/>
    <w:rsid w:val="007A43B6"/>
    <w:rsid w:val="007A465E"/>
    <w:rsid w:val="007B0220"/>
    <w:rsid w:val="007B1F08"/>
    <w:rsid w:val="007B3725"/>
    <w:rsid w:val="007C617F"/>
    <w:rsid w:val="007E097B"/>
    <w:rsid w:val="007E1D85"/>
    <w:rsid w:val="007F0E22"/>
    <w:rsid w:val="007F2375"/>
    <w:rsid w:val="00832C35"/>
    <w:rsid w:val="0085405D"/>
    <w:rsid w:val="00855C51"/>
    <w:rsid w:val="00867C21"/>
    <w:rsid w:val="008839FA"/>
    <w:rsid w:val="00891DDA"/>
    <w:rsid w:val="00891ECD"/>
    <w:rsid w:val="008938C3"/>
    <w:rsid w:val="008B2CCD"/>
    <w:rsid w:val="008B46A1"/>
    <w:rsid w:val="008C0909"/>
    <w:rsid w:val="008E4F0E"/>
    <w:rsid w:val="008E73B6"/>
    <w:rsid w:val="008F1E35"/>
    <w:rsid w:val="008F7688"/>
    <w:rsid w:val="00920CDF"/>
    <w:rsid w:val="009243A1"/>
    <w:rsid w:val="0093051C"/>
    <w:rsid w:val="00930D9F"/>
    <w:rsid w:val="009511CD"/>
    <w:rsid w:val="0095781F"/>
    <w:rsid w:val="009719F3"/>
    <w:rsid w:val="009843B9"/>
    <w:rsid w:val="00994C72"/>
    <w:rsid w:val="00994D51"/>
    <w:rsid w:val="009C0DCF"/>
    <w:rsid w:val="009C3BEC"/>
    <w:rsid w:val="009E5D4B"/>
    <w:rsid w:val="009F0C80"/>
    <w:rsid w:val="00A17A18"/>
    <w:rsid w:val="00A2605B"/>
    <w:rsid w:val="00A4371B"/>
    <w:rsid w:val="00A53842"/>
    <w:rsid w:val="00A617C1"/>
    <w:rsid w:val="00A63710"/>
    <w:rsid w:val="00A671CD"/>
    <w:rsid w:val="00A84700"/>
    <w:rsid w:val="00A969A9"/>
    <w:rsid w:val="00AA656E"/>
    <w:rsid w:val="00AB25C1"/>
    <w:rsid w:val="00AB4DEE"/>
    <w:rsid w:val="00AC56F2"/>
    <w:rsid w:val="00AD2EF8"/>
    <w:rsid w:val="00AD6C55"/>
    <w:rsid w:val="00AD7027"/>
    <w:rsid w:val="00AE34F0"/>
    <w:rsid w:val="00AF3C5D"/>
    <w:rsid w:val="00AF3F07"/>
    <w:rsid w:val="00AF5EC5"/>
    <w:rsid w:val="00B01589"/>
    <w:rsid w:val="00B04ADC"/>
    <w:rsid w:val="00B207C1"/>
    <w:rsid w:val="00B43C95"/>
    <w:rsid w:val="00B46519"/>
    <w:rsid w:val="00B50A3B"/>
    <w:rsid w:val="00B50D01"/>
    <w:rsid w:val="00B55A1D"/>
    <w:rsid w:val="00B56D0B"/>
    <w:rsid w:val="00B57D74"/>
    <w:rsid w:val="00B74676"/>
    <w:rsid w:val="00B85B8B"/>
    <w:rsid w:val="00B9534F"/>
    <w:rsid w:val="00BA332B"/>
    <w:rsid w:val="00BB4DF3"/>
    <w:rsid w:val="00BC4C04"/>
    <w:rsid w:val="00BC6085"/>
    <w:rsid w:val="00BD5205"/>
    <w:rsid w:val="00BE01C3"/>
    <w:rsid w:val="00BE57BC"/>
    <w:rsid w:val="00BE7238"/>
    <w:rsid w:val="00BF2210"/>
    <w:rsid w:val="00C017AB"/>
    <w:rsid w:val="00C10750"/>
    <w:rsid w:val="00C17D76"/>
    <w:rsid w:val="00C22026"/>
    <w:rsid w:val="00C22F09"/>
    <w:rsid w:val="00C27022"/>
    <w:rsid w:val="00C41A8A"/>
    <w:rsid w:val="00C44AAD"/>
    <w:rsid w:val="00C60055"/>
    <w:rsid w:val="00C66407"/>
    <w:rsid w:val="00C66F09"/>
    <w:rsid w:val="00C72235"/>
    <w:rsid w:val="00C726A7"/>
    <w:rsid w:val="00C74783"/>
    <w:rsid w:val="00C93A67"/>
    <w:rsid w:val="00C94531"/>
    <w:rsid w:val="00CA6ADE"/>
    <w:rsid w:val="00CB0DA9"/>
    <w:rsid w:val="00CB423E"/>
    <w:rsid w:val="00CC3041"/>
    <w:rsid w:val="00CE610A"/>
    <w:rsid w:val="00D053D7"/>
    <w:rsid w:val="00D1036A"/>
    <w:rsid w:val="00D168B5"/>
    <w:rsid w:val="00D24A12"/>
    <w:rsid w:val="00D25B02"/>
    <w:rsid w:val="00D32611"/>
    <w:rsid w:val="00D3458A"/>
    <w:rsid w:val="00D63494"/>
    <w:rsid w:val="00D90034"/>
    <w:rsid w:val="00D967C5"/>
    <w:rsid w:val="00DA1BFC"/>
    <w:rsid w:val="00DC0831"/>
    <w:rsid w:val="00DC1ACF"/>
    <w:rsid w:val="00DC2749"/>
    <w:rsid w:val="00DC4FA3"/>
    <w:rsid w:val="00DC7A0D"/>
    <w:rsid w:val="00DD5818"/>
    <w:rsid w:val="00DE71AD"/>
    <w:rsid w:val="00E024E3"/>
    <w:rsid w:val="00E05B17"/>
    <w:rsid w:val="00E10BEB"/>
    <w:rsid w:val="00E10CCB"/>
    <w:rsid w:val="00E12650"/>
    <w:rsid w:val="00E12D5F"/>
    <w:rsid w:val="00E305B2"/>
    <w:rsid w:val="00E43F13"/>
    <w:rsid w:val="00E450D8"/>
    <w:rsid w:val="00E50486"/>
    <w:rsid w:val="00E70387"/>
    <w:rsid w:val="00E91162"/>
    <w:rsid w:val="00E91FB9"/>
    <w:rsid w:val="00E92CC6"/>
    <w:rsid w:val="00E95DC4"/>
    <w:rsid w:val="00EA277D"/>
    <w:rsid w:val="00EB40F4"/>
    <w:rsid w:val="00EC4072"/>
    <w:rsid w:val="00EC5251"/>
    <w:rsid w:val="00ED2435"/>
    <w:rsid w:val="00ED5216"/>
    <w:rsid w:val="00EE5217"/>
    <w:rsid w:val="00EF0B2D"/>
    <w:rsid w:val="00EF365A"/>
    <w:rsid w:val="00EF5B3C"/>
    <w:rsid w:val="00F029BB"/>
    <w:rsid w:val="00F06277"/>
    <w:rsid w:val="00F23645"/>
    <w:rsid w:val="00F25587"/>
    <w:rsid w:val="00F4047F"/>
    <w:rsid w:val="00F41E7C"/>
    <w:rsid w:val="00F66CA4"/>
    <w:rsid w:val="00F72FE1"/>
    <w:rsid w:val="00F75622"/>
    <w:rsid w:val="00F81743"/>
    <w:rsid w:val="00F90349"/>
    <w:rsid w:val="00F90528"/>
    <w:rsid w:val="00F91DE3"/>
    <w:rsid w:val="00F97B7A"/>
    <w:rsid w:val="00FA3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BA332B"/>
    <w:pPr>
      <w:widowControl w:val="0"/>
      <w:suppressAutoHyphens/>
    </w:pPr>
    <w:rPr>
      <w:rFonts w:ascii="Arial Narrow" w:eastAsia="SimSun" w:hAnsi="Arial Narrow" w:cs="Arial"/>
      <w:kern w:val="1"/>
      <w:sz w:val="24"/>
      <w:szCs w:val="24"/>
      <w:lang w:eastAsia="zh-CN" w:bidi="hi-IN"/>
    </w:rPr>
  </w:style>
  <w:style w:type="paragraph" w:styleId="Nagwek1">
    <w:name w:val="heading 1"/>
    <w:aliases w:val="jsz_Nagłówek 1"/>
    <w:basedOn w:val="Normalny"/>
    <w:next w:val="Normalny"/>
    <w:link w:val="Nagwek1Znak"/>
    <w:autoRedefine/>
    <w:qFormat/>
    <w:rsid w:val="003E73CF"/>
    <w:pPr>
      <w:keepNext/>
      <w:pageBreakBefore/>
      <w:widowControl/>
      <w:numPr>
        <w:numId w:val="3"/>
      </w:numPr>
      <w:suppressAutoHyphens w:val="0"/>
      <w:spacing w:after="120"/>
      <w:jc w:val="both"/>
      <w:outlineLvl w:val="0"/>
    </w:pPr>
    <w:rPr>
      <w:rFonts w:cs="Times New Roman"/>
      <w:b/>
      <w:bCs/>
      <w:kern w:val="32"/>
      <w:sz w:val="32"/>
      <w:szCs w:val="32"/>
      <w:lang w:bidi="ar-SA"/>
    </w:rPr>
  </w:style>
  <w:style w:type="paragraph" w:styleId="Nagwek2">
    <w:name w:val="heading 2"/>
    <w:aliases w:val="Paragraaf"/>
    <w:basedOn w:val="Normalny"/>
    <w:next w:val="Normalny"/>
    <w:link w:val="Nagwek2Znak"/>
    <w:uiPriority w:val="9"/>
    <w:qFormat/>
    <w:rsid w:val="00C66F09"/>
    <w:pPr>
      <w:keepNext/>
      <w:widowControl/>
      <w:numPr>
        <w:ilvl w:val="1"/>
        <w:numId w:val="3"/>
      </w:numPr>
      <w:suppressAutoHyphens w:val="0"/>
      <w:spacing w:before="120" w:after="120"/>
      <w:ind w:left="578" w:hanging="578"/>
      <w:jc w:val="both"/>
      <w:outlineLvl w:val="1"/>
    </w:pPr>
    <w:rPr>
      <w:rFonts w:eastAsia="Times New Roman" w:cs="Times New Roman"/>
      <w:b/>
      <w:bCs/>
      <w:iCs/>
      <w:kern w:val="0"/>
      <w:sz w:val="28"/>
      <w:szCs w:val="28"/>
      <w:lang w:bidi="ar-SA"/>
    </w:rPr>
  </w:style>
  <w:style w:type="paragraph" w:styleId="Nagwek3">
    <w:name w:val="heading 3"/>
    <w:basedOn w:val="Normalny"/>
    <w:next w:val="Normalny"/>
    <w:link w:val="Nagwek3Znak"/>
    <w:qFormat/>
    <w:rsid w:val="00F66CA4"/>
    <w:pPr>
      <w:keepNext/>
      <w:widowControl/>
      <w:numPr>
        <w:ilvl w:val="2"/>
        <w:numId w:val="3"/>
      </w:numPr>
      <w:suppressAutoHyphens w:val="0"/>
      <w:spacing w:before="120" w:after="120"/>
      <w:jc w:val="both"/>
      <w:outlineLvl w:val="2"/>
    </w:pPr>
    <w:rPr>
      <w:rFonts w:ascii="Arial" w:eastAsia="Times New Roman" w:hAnsi="Arial" w:cs="Times New Roman"/>
      <w:b/>
      <w:bCs/>
      <w:kern w:val="0"/>
      <w:sz w:val="26"/>
      <w:szCs w:val="26"/>
      <w:lang w:bidi="ar-SA"/>
    </w:rPr>
  </w:style>
  <w:style w:type="paragraph" w:styleId="Nagwek4">
    <w:name w:val="heading 4"/>
    <w:aliases w:val="Nagłówek 1111"/>
    <w:basedOn w:val="Normalny"/>
    <w:next w:val="Normalny"/>
    <w:link w:val="Nagwek4Znak"/>
    <w:qFormat/>
    <w:rsid w:val="00F66CA4"/>
    <w:pPr>
      <w:keepNext/>
      <w:widowControl/>
      <w:numPr>
        <w:ilvl w:val="3"/>
        <w:numId w:val="3"/>
      </w:numPr>
      <w:suppressAutoHyphens w:val="0"/>
      <w:spacing w:before="120" w:after="120"/>
      <w:jc w:val="both"/>
      <w:outlineLvl w:val="3"/>
    </w:pPr>
    <w:rPr>
      <w:rFonts w:ascii="Arial" w:eastAsia="Times New Roman" w:hAnsi="Arial" w:cs="Times New Roman"/>
      <w:b/>
      <w:bCs/>
      <w:kern w:val="0"/>
      <w:szCs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6BD9"/>
    <w:rPr>
      <w:rFonts w:ascii="Tahoma" w:hAnsi="Tahoma" w:cs="Mangal"/>
      <w:sz w:val="16"/>
      <w:szCs w:val="14"/>
    </w:rPr>
  </w:style>
  <w:style w:type="character" w:customStyle="1" w:styleId="TekstdymkaZnak">
    <w:name w:val="Tekst dymka Znak"/>
    <w:link w:val="Tekstdymka"/>
    <w:uiPriority w:val="99"/>
    <w:semiHidden/>
    <w:rsid w:val="00216BD9"/>
    <w:rPr>
      <w:rFonts w:ascii="Tahoma" w:eastAsia="SimSun" w:hAnsi="Tahoma" w:cs="Mangal"/>
      <w:kern w:val="1"/>
      <w:sz w:val="16"/>
      <w:szCs w:val="14"/>
      <w:lang w:eastAsia="zh-CN" w:bidi="hi-IN"/>
    </w:rPr>
  </w:style>
  <w:style w:type="character" w:customStyle="1" w:styleId="Nagwek1Znak">
    <w:name w:val="Nagłówek 1 Znak"/>
    <w:aliases w:val="jsz_Nagłówek 1 Znak"/>
    <w:link w:val="Nagwek1"/>
    <w:rsid w:val="003E73CF"/>
    <w:rPr>
      <w:rFonts w:ascii="Arial Narrow" w:eastAsia="SimSun" w:hAnsi="Arial Narrow"/>
      <w:b/>
      <w:bCs/>
      <w:kern w:val="32"/>
      <w:sz w:val="32"/>
      <w:szCs w:val="32"/>
    </w:rPr>
  </w:style>
  <w:style w:type="paragraph" w:styleId="Tekstpodstawowy">
    <w:name w:val="Body Text"/>
    <w:basedOn w:val="Normalny"/>
    <w:link w:val="TekstpodstawowyZnak"/>
    <w:uiPriority w:val="99"/>
    <w:unhideWhenUsed/>
    <w:rsid w:val="00C22026"/>
    <w:pPr>
      <w:spacing w:after="120"/>
    </w:pPr>
    <w:rPr>
      <w:rFonts w:cs="Mangal"/>
      <w:szCs w:val="21"/>
    </w:rPr>
  </w:style>
  <w:style w:type="character" w:customStyle="1" w:styleId="TekstpodstawowyZnak">
    <w:name w:val="Tekst podstawowy Znak"/>
    <w:link w:val="Tekstpodstawowy"/>
    <w:uiPriority w:val="99"/>
    <w:rsid w:val="00C22026"/>
    <w:rPr>
      <w:rFonts w:ascii="Liberation Serif" w:eastAsia="SimSun" w:hAnsi="Liberation Serif" w:cs="Mangal"/>
      <w:kern w:val="1"/>
      <w:sz w:val="24"/>
      <w:szCs w:val="21"/>
      <w:lang w:eastAsia="zh-CN" w:bidi="hi-IN"/>
    </w:rPr>
  </w:style>
  <w:style w:type="character" w:customStyle="1" w:styleId="Nagwek2Znak">
    <w:name w:val="Nagłówek 2 Znak"/>
    <w:aliases w:val="Paragraaf Znak"/>
    <w:link w:val="Nagwek2"/>
    <w:uiPriority w:val="9"/>
    <w:rsid w:val="00C66F09"/>
    <w:rPr>
      <w:rFonts w:ascii="Arial Narrow" w:eastAsia="Times New Roman" w:hAnsi="Arial Narrow"/>
      <w:b/>
      <w:bCs/>
      <w:iCs/>
      <w:sz w:val="28"/>
      <w:szCs w:val="28"/>
    </w:rPr>
  </w:style>
  <w:style w:type="paragraph" w:customStyle="1" w:styleId="Default">
    <w:name w:val="Default"/>
    <w:rsid w:val="006604DE"/>
    <w:pPr>
      <w:suppressAutoHyphens/>
    </w:pPr>
    <w:rPr>
      <w:color w:val="000000"/>
      <w:kern w:val="1"/>
      <w:sz w:val="24"/>
      <w:szCs w:val="24"/>
    </w:rPr>
  </w:style>
  <w:style w:type="paragraph" w:customStyle="1" w:styleId="Akapitzlist1">
    <w:name w:val="Akapit z listą1"/>
    <w:basedOn w:val="Normalny"/>
    <w:rsid w:val="006604DE"/>
    <w:pPr>
      <w:ind w:left="720"/>
      <w:contextualSpacing/>
    </w:pPr>
    <w:rPr>
      <w:rFonts w:eastAsia="Calibri" w:cs="Times New Roman"/>
      <w:lang w:eastAsia="pl-PL"/>
    </w:rPr>
  </w:style>
  <w:style w:type="paragraph" w:styleId="Mapadokumentu">
    <w:name w:val="Document Map"/>
    <w:basedOn w:val="Normalny"/>
    <w:link w:val="MapadokumentuZnak"/>
    <w:uiPriority w:val="99"/>
    <w:semiHidden/>
    <w:unhideWhenUsed/>
    <w:rsid w:val="00294EA2"/>
    <w:rPr>
      <w:rFonts w:ascii="Tahoma" w:hAnsi="Tahoma" w:cs="Mangal"/>
      <w:sz w:val="16"/>
      <w:szCs w:val="14"/>
    </w:rPr>
  </w:style>
  <w:style w:type="character" w:customStyle="1" w:styleId="MapadokumentuZnak">
    <w:name w:val="Mapa dokumentu Znak"/>
    <w:link w:val="Mapadokumentu"/>
    <w:uiPriority w:val="99"/>
    <w:semiHidden/>
    <w:rsid w:val="00294EA2"/>
    <w:rPr>
      <w:rFonts w:ascii="Tahoma" w:eastAsia="SimSun" w:hAnsi="Tahoma" w:cs="Mangal"/>
      <w:kern w:val="1"/>
      <w:sz w:val="16"/>
      <w:szCs w:val="14"/>
      <w:lang w:eastAsia="zh-CN" w:bidi="hi-IN"/>
    </w:rPr>
  </w:style>
  <w:style w:type="character" w:styleId="Odwoaniedokomentarza">
    <w:name w:val="annotation reference"/>
    <w:uiPriority w:val="99"/>
    <w:semiHidden/>
    <w:unhideWhenUsed/>
    <w:rsid w:val="00AB25C1"/>
    <w:rPr>
      <w:sz w:val="16"/>
      <w:szCs w:val="16"/>
    </w:rPr>
  </w:style>
  <w:style w:type="paragraph" w:styleId="Tekstkomentarza">
    <w:name w:val="annotation text"/>
    <w:basedOn w:val="Normalny"/>
    <w:link w:val="TekstkomentarzaZnak"/>
    <w:uiPriority w:val="99"/>
    <w:semiHidden/>
    <w:unhideWhenUsed/>
    <w:rsid w:val="00AB25C1"/>
    <w:rPr>
      <w:rFonts w:cs="Mangal"/>
      <w:sz w:val="20"/>
      <w:szCs w:val="18"/>
    </w:rPr>
  </w:style>
  <w:style w:type="character" w:customStyle="1" w:styleId="TekstkomentarzaZnak">
    <w:name w:val="Tekst komentarza Znak"/>
    <w:link w:val="Tekstkomentarza"/>
    <w:uiPriority w:val="99"/>
    <w:semiHidden/>
    <w:rsid w:val="00AB25C1"/>
    <w:rPr>
      <w:rFonts w:ascii="Times New Roman" w:eastAsia="SimSun" w:hAnsi="Times New Roma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AB25C1"/>
    <w:rPr>
      <w:b/>
      <w:bCs/>
    </w:rPr>
  </w:style>
  <w:style w:type="character" w:customStyle="1" w:styleId="TematkomentarzaZnak">
    <w:name w:val="Temat komentarza Znak"/>
    <w:link w:val="Tematkomentarza"/>
    <w:uiPriority w:val="99"/>
    <w:semiHidden/>
    <w:rsid w:val="00AB25C1"/>
    <w:rPr>
      <w:rFonts w:ascii="Times New Roman" w:eastAsia="SimSun" w:hAnsi="Times New Roman" w:cs="Mangal"/>
      <w:b/>
      <w:bCs/>
      <w:kern w:val="1"/>
      <w:szCs w:val="18"/>
      <w:lang w:eastAsia="zh-CN" w:bidi="hi-IN"/>
    </w:rPr>
  </w:style>
  <w:style w:type="paragraph" w:styleId="Nagwek">
    <w:name w:val="header"/>
    <w:basedOn w:val="Normalny"/>
    <w:link w:val="NagwekZnak"/>
    <w:uiPriority w:val="99"/>
    <w:semiHidden/>
    <w:unhideWhenUsed/>
    <w:rsid w:val="0060011D"/>
    <w:pPr>
      <w:tabs>
        <w:tab w:val="center" w:pos="4536"/>
        <w:tab w:val="right" w:pos="9072"/>
      </w:tabs>
    </w:pPr>
    <w:rPr>
      <w:rFonts w:cs="Mangal"/>
      <w:szCs w:val="21"/>
    </w:rPr>
  </w:style>
  <w:style w:type="character" w:customStyle="1" w:styleId="NagwekZnak">
    <w:name w:val="Nagłówek Znak"/>
    <w:link w:val="Nagwek"/>
    <w:uiPriority w:val="99"/>
    <w:semiHidden/>
    <w:rsid w:val="0060011D"/>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60011D"/>
    <w:pPr>
      <w:tabs>
        <w:tab w:val="center" w:pos="4536"/>
        <w:tab w:val="right" w:pos="9072"/>
      </w:tabs>
    </w:pPr>
    <w:rPr>
      <w:rFonts w:cs="Mangal"/>
      <w:szCs w:val="21"/>
    </w:rPr>
  </w:style>
  <w:style w:type="character" w:customStyle="1" w:styleId="StopkaZnak">
    <w:name w:val="Stopka Znak"/>
    <w:link w:val="Stopka"/>
    <w:uiPriority w:val="99"/>
    <w:rsid w:val="0060011D"/>
    <w:rPr>
      <w:rFonts w:ascii="Times New Roman" w:eastAsia="SimSun" w:hAnsi="Times New Roman" w:cs="Mangal"/>
      <w:kern w:val="1"/>
      <w:sz w:val="24"/>
      <w:szCs w:val="21"/>
      <w:lang w:eastAsia="zh-CN" w:bidi="hi-IN"/>
    </w:rPr>
  </w:style>
  <w:style w:type="table" w:styleId="Tabela-Siatka">
    <w:name w:val="Table Grid"/>
    <w:basedOn w:val="Standardowy"/>
    <w:uiPriority w:val="59"/>
    <w:rsid w:val="003E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
    <w:name w:val="Bez_odstępów"/>
    <w:basedOn w:val="EKOMETRIA"/>
    <w:link w:val="BezodstpwZnak"/>
    <w:qFormat/>
    <w:rsid w:val="00F66CA4"/>
    <w:pPr>
      <w:ind w:firstLine="0"/>
    </w:pPr>
    <w:rPr>
      <w:sz w:val="24"/>
    </w:rPr>
  </w:style>
  <w:style w:type="character" w:customStyle="1" w:styleId="BezodstpwZnak">
    <w:name w:val="Bez_odstępów Znak"/>
    <w:link w:val="Bezodstpw"/>
    <w:locked/>
    <w:rsid w:val="00F66CA4"/>
    <w:rPr>
      <w:rFonts w:ascii="Arial" w:eastAsia="Times New Roman" w:hAnsi="Arial"/>
      <w:sz w:val="24"/>
      <w:szCs w:val="24"/>
      <w:lang w:eastAsia="en-US"/>
    </w:rPr>
  </w:style>
  <w:style w:type="paragraph" w:customStyle="1" w:styleId="zakap">
    <w:name w:val="z_akap"/>
    <w:basedOn w:val="Normalny"/>
    <w:link w:val="zakapZnak"/>
    <w:qFormat/>
    <w:rsid w:val="00BA332B"/>
    <w:pPr>
      <w:ind w:firstLine="709"/>
      <w:jc w:val="both"/>
    </w:pPr>
  </w:style>
  <w:style w:type="character" w:customStyle="1" w:styleId="Nagwek3Znak">
    <w:name w:val="Nagłówek 3 Znak"/>
    <w:link w:val="Nagwek3"/>
    <w:rsid w:val="00F66CA4"/>
    <w:rPr>
      <w:rFonts w:ascii="Arial" w:eastAsia="Times New Roman" w:hAnsi="Arial"/>
      <w:b/>
      <w:bCs/>
      <w:sz w:val="26"/>
      <w:szCs w:val="26"/>
    </w:rPr>
  </w:style>
  <w:style w:type="character" w:customStyle="1" w:styleId="zakapZnak">
    <w:name w:val="z_akap Znak"/>
    <w:link w:val="zakap"/>
    <w:rsid w:val="00BA332B"/>
    <w:rPr>
      <w:rFonts w:ascii="Arial Narrow" w:eastAsia="SimSun" w:hAnsi="Arial Narrow" w:cs="Arial"/>
      <w:kern w:val="1"/>
      <w:sz w:val="24"/>
      <w:szCs w:val="24"/>
      <w:lang w:eastAsia="zh-CN" w:bidi="hi-IN"/>
    </w:rPr>
  </w:style>
  <w:style w:type="character" w:customStyle="1" w:styleId="Nagwek4Znak">
    <w:name w:val="Nagłówek 4 Znak"/>
    <w:aliases w:val="Nagłówek 1111 Znak"/>
    <w:link w:val="Nagwek4"/>
    <w:rsid w:val="00F66CA4"/>
    <w:rPr>
      <w:rFonts w:ascii="Arial" w:eastAsia="Times New Roman" w:hAnsi="Arial"/>
      <w:b/>
      <w:bCs/>
      <w:sz w:val="24"/>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5E4BA1"/>
    <w:pPr>
      <w:widowControl/>
      <w:suppressAutoHyphens w:val="0"/>
      <w:spacing w:before="120" w:after="120"/>
      <w:ind w:left="851" w:hanging="851"/>
      <w:jc w:val="both"/>
    </w:pPr>
    <w:rPr>
      <w:rFonts w:eastAsia="Times New Roman" w:cs="Times New Roman"/>
      <w:b/>
      <w:kern w:val="0"/>
      <w:sz w:val="20"/>
      <w:szCs w:val="20"/>
      <w:lang w:eastAsia="en-US"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5E4BA1"/>
    <w:rPr>
      <w:rFonts w:ascii="Arial Narrow" w:eastAsia="Times New Roman" w:hAnsi="Arial Narrow"/>
      <w:b/>
      <w:lang w:eastAsia="en-US"/>
    </w:rPr>
  </w:style>
  <w:style w:type="character" w:styleId="Pogrubienie">
    <w:name w:val="Strong"/>
    <w:qFormat/>
    <w:rsid w:val="00F66CA4"/>
    <w:rPr>
      <w:b/>
      <w:bCs/>
    </w:rPr>
  </w:style>
  <w:style w:type="paragraph" w:styleId="Bezodstpw0">
    <w:name w:val="No Spacing"/>
    <w:link w:val="BezodstpwZnak0"/>
    <w:qFormat/>
    <w:rsid w:val="00F66CA4"/>
    <w:pPr>
      <w:jc w:val="both"/>
    </w:pPr>
    <w:rPr>
      <w:sz w:val="22"/>
      <w:szCs w:val="24"/>
      <w:lang w:val="en-US" w:eastAsia="en-US"/>
    </w:rPr>
  </w:style>
  <w:style w:type="character" w:customStyle="1" w:styleId="BezodstpwZnak0">
    <w:name w:val="Bez odstępów Znak"/>
    <w:link w:val="Bezodstpw0"/>
    <w:rsid w:val="00F66CA4"/>
    <w:rPr>
      <w:sz w:val="22"/>
      <w:szCs w:val="24"/>
      <w:lang w:eastAsia="en-US" w:bidi="ar-SA"/>
    </w:rPr>
  </w:style>
  <w:style w:type="paragraph" w:styleId="Akapitzlist">
    <w:name w:val="List Paragraph"/>
    <w:basedOn w:val="Normalny"/>
    <w:link w:val="AkapitzlistZnak"/>
    <w:uiPriority w:val="99"/>
    <w:qFormat/>
    <w:rsid w:val="00F66CA4"/>
    <w:pPr>
      <w:widowControl/>
      <w:suppressAutoHyphens w:val="0"/>
      <w:ind w:left="720"/>
      <w:contextualSpacing/>
      <w:jc w:val="both"/>
    </w:pPr>
    <w:rPr>
      <w:rFonts w:ascii="Times New Roman" w:eastAsia="Calibri" w:hAnsi="Times New Roman" w:cs="Times New Roman"/>
      <w:kern w:val="0"/>
      <w:sz w:val="22"/>
      <w:szCs w:val="20"/>
      <w:lang w:bidi="ar-SA"/>
    </w:rPr>
  </w:style>
  <w:style w:type="character" w:customStyle="1" w:styleId="AkapitzlistZnak">
    <w:name w:val="Akapit z listą Znak"/>
    <w:link w:val="Akapitzlist"/>
    <w:uiPriority w:val="99"/>
    <w:locked/>
    <w:rsid w:val="00F66CA4"/>
    <w:rPr>
      <w:sz w:val="22"/>
    </w:rPr>
  </w:style>
  <w:style w:type="paragraph" w:customStyle="1" w:styleId="Tabela">
    <w:name w:val="Tabela"/>
    <w:basedOn w:val="Normalny"/>
    <w:link w:val="TabelaZnak"/>
    <w:qFormat/>
    <w:rsid w:val="00F66CA4"/>
    <w:pPr>
      <w:widowControl/>
      <w:suppressAutoHyphens w:val="0"/>
    </w:pPr>
    <w:rPr>
      <w:rFonts w:ascii="Times New Roman" w:eastAsia="Times New Roman" w:hAnsi="Times New Roman" w:cs="Times New Roman"/>
      <w:color w:val="92D050"/>
      <w:kern w:val="0"/>
      <w:sz w:val="20"/>
      <w:lang w:eastAsia="en-US" w:bidi="ar-SA"/>
    </w:rPr>
  </w:style>
  <w:style w:type="character" w:customStyle="1" w:styleId="TabelaZnak">
    <w:name w:val="Tabela Znak"/>
    <w:link w:val="Tabela"/>
    <w:locked/>
    <w:rsid w:val="00F66CA4"/>
    <w:rPr>
      <w:rFonts w:eastAsia="Times New Roman"/>
      <w:color w:val="92D050"/>
      <w:szCs w:val="24"/>
      <w:lang w:eastAsia="en-US"/>
    </w:rPr>
  </w:style>
  <w:style w:type="paragraph" w:customStyle="1" w:styleId="EKOMETRIA">
    <w:name w:val="EKOMETRIA"/>
    <w:basedOn w:val="Tekstpodstawowy"/>
    <w:link w:val="EKOMETRIAZnak"/>
    <w:uiPriority w:val="99"/>
    <w:qFormat/>
    <w:rsid w:val="00F66CA4"/>
    <w:pPr>
      <w:widowControl/>
      <w:suppressAutoHyphens w:val="0"/>
      <w:spacing w:after="0"/>
      <w:ind w:firstLine="709"/>
      <w:jc w:val="both"/>
    </w:pPr>
    <w:rPr>
      <w:rFonts w:ascii="Arial" w:eastAsia="Times New Roman" w:hAnsi="Arial" w:cs="Times New Roman"/>
      <w:kern w:val="0"/>
      <w:sz w:val="22"/>
      <w:szCs w:val="24"/>
      <w:lang w:eastAsia="en-US" w:bidi="ar-SA"/>
    </w:rPr>
  </w:style>
  <w:style w:type="character" w:customStyle="1" w:styleId="EKOMETRIAZnak">
    <w:name w:val="EKOMETRIA Znak"/>
    <w:link w:val="EKOMETRIA"/>
    <w:uiPriority w:val="99"/>
    <w:locked/>
    <w:rsid w:val="00F66CA4"/>
    <w:rPr>
      <w:rFonts w:ascii="Arial" w:eastAsia="Times New Roman" w:hAnsi="Arial"/>
      <w:sz w:val="22"/>
      <w:szCs w:val="24"/>
      <w:lang w:eastAsia="en-US"/>
    </w:rPr>
  </w:style>
  <w:style w:type="paragraph" w:customStyle="1" w:styleId="ekopodstawowy">
    <w:name w:val="eko_podstawowy"/>
    <w:basedOn w:val="EKOMETRIA"/>
    <w:link w:val="ekopodstawowyZnak"/>
    <w:uiPriority w:val="99"/>
    <w:qFormat/>
    <w:rsid w:val="00F66CA4"/>
    <w:rPr>
      <w:rFonts w:ascii="Times New Roman" w:eastAsia="Calibri" w:hAnsi="Times New Roman"/>
      <w:color w:val="0070C0"/>
      <w:sz w:val="24"/>
      <w:szCs w:val="20"/>
    </w:rPr>
  </w:style>
  <w:style w:type="character" w:customStyle="1" w:styleId="ekopodstawowyZnak">
    <w:name w:val="eko_podstawowy Znak"/>
    <w:link w:val="ekopodstawowy"/>
    <w:uiPriority w:val="99"/>
    <w:locked/>
    <w:rsid w:val="00F66CA4"/>
    <w:rPr>
      <w:color w:val="0070C0"/>
      <w:sz w:val="24"/>
      <w:lang w:eastAsia="en-US"/>
    </w:rPr>
  </w:style>
  <w:style w:type="paragraph" w:customStyle="1" w:styleId="ekobezodst">
    <w:name w:val="eko_bez_odst"/>
    <w:basedOn w:val="ekopodstawowy"/>
    <w:link w:val="ekobezodstZnak"/>
    <w:autoRedefine/>
    <w:qFormat/>
    <w:rsid w:val="00F66CA4"/>
    <w:pPr>
      <w:ind w:left="1068" w:hanging="360"/>
    </w:pPr>
  </w:style>
  <w:style w:type="character" w:customStyle="1" w:styleId="ekobezodstZnak">
    <w:name w:val="eko_bez_odst Znak"/>
    <w:link w:val="ekobezodst"/>
    <w:locked/>
    <w:rsid w:val="00F66CA4"/>
    <w:rPr>
      <w:color w:val="0070C0"/>
      <w:sz w:val="24"/>
      <w:lang w:eastAsia="en-US"/>
    </w:rPr>
  </w:style>
  <w:style w:type="paragraph" w:customStyle="1" w:styleId="tabela2">
    <w:name w:val="tabela2"/>
    <w:basedOn w:val="Normalny"/>
    <w:link w:val="tabela2Znak"/>
    <w:qFormat/>
    <w:rsid w:val="00F66CA4"/>
    <w:pPr>
      <w:widowControl/>
      <w:suppressAutoHyphens w:val="0"/>
      <w:jc w:val="center"/>
    </w:pPr>
    <w:rPr>
      <w:rFonts w:ascii="Arial" w:eastAsia="Calibri" w:hAnsi="Arial" w:cs="Times New Roman"/>
      <w:kern w:val="0"/>
      <w:sz w:val="20"/>
      <w:szCs w:val="20"/>
      <w:lang w:eastAsia="en-US" w:bidi="ar-SA"/>
    </w:rPr>
  </w:style>
  <w:style w:type="character" w:customStyle="1" w:styleId="tabela2Znak">
    <w:name w:val="tabela2 Znak"/>
    <w:link w:val="tabela2"/>
    <w:rsid w:val="00F66CA4"/>
    <w:rPr>
      <w:rFonts w:ascii="Arial" w:hAnsi="Arial"/>
      <w:lang w:eastAsia="en-US"/>
    </w:rPr>
  </w:style>
  <w:style w:type="character" w:customStyle="1" w:styleId="st">
    <w:name w:val="st"/>
    <w:basedOn w:val="Domylnaczcionkaakapitu"/>
    <w:rsid w:val="00F41E7C"/>
  </w:style>
  <w:style w:type="character" w:styleId="Uwydatnienie">
    <w:name w:val="Emphasis"/>
    <w:uiPriority w:val="20"/>
    <w:qFormat/>
    <w:rsid w:val="00F41E7C"/>
    <w:rPr>
      <w:i/>
      <w:iCs/>
    </w:rPr>
  </w:style>
  <w:style w:type="paragraph" w:customStyle="1" w:styleId="Lubunormal">
    <w:name w:val="Lubu_normal"/>
    <w:basedOn w:val="Normalny"/>
    <w:link w:val="LubunormalZnak"/>
    <w:autoRedefine/>
    <w:qFormat/>
    <w:rsid w:val="002B13C8"/>
    <w:pPr>
      <w:widowControl/>
      <w:suppressAutoHyphens w:val="0"/>
      <w:spacing w:before="120" w:after="120" w:line="276" w:lineRule="auto"/>
      <w:jc w:val="both"/>
    </w:pPr>
    <w:rPr>
      <w:rFonts w:ascii="Times New Roman" w:eastAsia="Times New Roman" w:hAnsi="Times New Roman" w:cs="Times New Roman"/>
      <w:bCs/>
      <w:kern w:val="0"/>
      <w:lang w:eastAsia="pl-PL" w:bidi="ar-SA"/>
    </w:rPr>
  </w:style>
  <w:style w:type="character" w:customStyle="1" w:styleId="LubunormalZnak">
    <w:name w:val="Lubu_normal Znak"/>
    <w:link w:val="Lubunormal"/>
    <w:rsid w:val="002B13C8"/>
    <w:rPr>
      <w:rFonts w:eastAsia="Times New Roman"/>
      <w:bCs/>
      <w:sz w:val="24"/>
      <w:szCs w:val="24"/>
      <w:lang w:val="pl-PL" w:eastAsia="pl-PL"/>
    </w:rPr>
  </w:style>
  <w:style w:type="paragraph" w:customStyle="1" w:styleId="Lubuswypkt">
    <w:name w:val="Lubus_wypkt"/>
    <w:basedOn w:val="Normalny"/>
    <w:link w:val="LubuswypktZnak"/>
    <w:qFormat/>
    <w:rsid w:val="000344AB"/>
    <w:pPr>
      <w:widowControl/>
      <w:numPr>
        <w:numId w:val="13"/>
      </w:numPr>
      <w:suppressAutoHyphens w:val="0"/>
      <w:spacing w:line="276" w:lineRule="auto"/>
      <w:ind w:left="1208" w:hanging="357"/>
      <w:jc w:val="both"/>
    </w:pPr>
    <w:rPr>
      <w:rFonts w:eastAsia="Times New Roman" w:cs="Times New Roman"/>
      <w:kern w:val="0"/>
      <w:sz w:val="22"/>
      <w:szCs w:val="20"/>
      <w:lang w:eastAsia="pl-PL" w:bidi="ar-SA"/>
    </w:rPr>
  </w:style>
  <w:style w:type="character" w:customStyle="1" w:styleId="LubuswypktZnak">
    <w:name w:val="Lubus_wypkt Znak"/>
    <w:link w:val="Lubuswypkt"/>
    <w:rsid w:val="000344AB"/>
    <w:rPr>
      <w:rFonts w:ascii="Arial Narrow" w:eastAsia="Times New Roman" w:hAnsi="Arial Narrow"/>
      <w:sz w:val="22"/>
      <w:lang w:val="pl-PL" w:eastAsia="pl-PL"/>
    </w:rPr>
  </w:style>
  <w:style w:type="paragraph" w:customStyle="1" w:styleId="Lubunorm">
    <w:name w:val="Lubu_norm"/>
    <w:basedOn w:val="Normalny"/>
    <w:link w:val="LubunormZnak"/>
    <w:qFormat/>
    <w:rsid w:val="00A17A18"/>
    <w:pPr>
      <w:widowControl/>
      <w:suppressAutoHyphens w:val="0"/>
      <w:spacing w:before="120" w:after="120" w:line="276" w:lineRule="auto"/>
      <w:jc w:val="both"/>
    </w:pPr>
    <w:rPr>
      <w:rFonts w:eastAsia="Times New Roman" w:cs="Times New Roman"/>
      <w:bCs/>
      <w:kern w:val="0"/>
      <w:sz w:val="22"/>
      <w:szCs w:val="22"/>
      <w:lang w:bidi="ar-SA"/>
    </w:rPr>
  </w:style>
  <w:style w:type="character" w:customStyle="1" w:styleId="LubunormZnak">
    <w:name w:val="Lubu_norm Znak"/>
    <w:link w:val="Lubunorm"/>
    <w:rsid w:val="00A17A18"/>
    <w:rPr>
      <w:rFonts w:ascii="Arial Narrow" w:eastAsia="Times New Roman" w:hAnsi="Arial Narrow"/>
      <w:bCs/>
      <w:sz w:val="22"/>
      <w:szCs w:val="22"/>
    </w:rPr>
  </w:style>
  <w:style w:type="paragraph" w:customStyle="1" w:styleId="K-Pwypkt">
    <w:name w:val="K-P_wypkt"/>
    <w:basedOn w:val="Normalny"/>
    <w:rsid w:val="008B46A1"/>
    <w:pPr>
      <w:widowControl/>
      <w:numPr>
        <w:numId w:val="24"/>
      </w:numPr>
      <w:suppressAutoHyphens w:val="0"/>
      <w:spacing w:line="276" w:lineRule="auto"/>
      <w:jc w:val="both"/>
    </w:pPr>
    <w:rPr>
      <w:rFonts w:ascii="Trebuchet MS" w:eastAsia="Times New Roman" w:hAnsi="Trebuchet MS" w:cs="Times New Roman"/>
      <w:kern w:val="0"/>
      <w:sz w:val="22"/>
      <w:szCs w:val="22"/>
      <w:lang w:bidi="ar-SA"/>
    </w:rPr>
  </w:style>
  <w:style w:type="paragraph" w:customStyle="1" w:styleId="Lubuwypunkt">
    <w:name w:val="Lubu_wypunkt"/>
    <w:basedOn w:val="K-Pwypkt"/>
    <w:link w:val="LubuwypunktZnak"/>
    <w:qFormat/>
    <w:rsid w:val="008B46A1"/>
    <w:pPr>
      <w:tabs>
        <w:tab w:val="left" w:pos="851"/>
      </w:tabs>
      <w:ind w:left="1134" w:hanging="283"/>
    </w:pPr>
    <w:rPr>
      <w:rFonts w:ascii="Arial Narrow" w:eastAsia="Calibri" w:hAnsi="Arial Narrow"/>
      <w:lang w:eastAsia="en-US"/>
    </w:rPr>
  </w:style>
  <w:style w:type="character" w:customStyle="1" w:styleId="LubuwypunktZnak">
    <w:name w:val="Lubu_wypunkt Znak"/>
    <w:link w:val="Lubuwypunkt"/>
    <w:rsid w:val="008B46A1"/>
    <w:rPr>
      <w:rFonts w:ascii="Arial Narrow" w:hAnsi="Arial Narrow"/>
      <w:sz w:val="22"/>
      <w:szCs w:val="22"/>
      <w:lang w:eastAsia="en-US"/>
    </w:rPr>
  </w:style>
  <w:style w:type="paragraph" w:styleId="Tekstprzypisukocowego">
    <w:name w:val="endnote text"/>
    <w:basedOn w:val="Normalny"/>
    <w:link w:val="TekstprzypisukocowegoZnak"/>
    <w:uiPriority w:val="99"/>
    <w:semiHidden/>
    <w:unhideWhenUsed/>
    <w:rsid w:val="001815A5"/>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1815A5"/>
    <w:rPr>
      <w:rFonts w:ascii="Arial Narrow" w:eastAsia="SimSun" w:hAnsi="Arial Narrow" w:cs="Mangal"/>
      <w:kern w:val="1"/>
      <w:szCs w:val="18"/>
      <w:lang w:eastAsia="zh-CN" w:bidi="hi-IN"/>
    </w:rPr>
  </w:style>
  <w:style w:type="character" w:styleId="Odwoanieprzypisukocowego">
    <w:name w:val="endnote reference"/>
    <w:basedOn w:val="Domylnaczcionkaakapitu"/>
    <w:uiPriority w:val="99"/>
    <w:semiHidden/>
    <w:unhideWhenUsed/>
    <w:rsid w:val="001815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BA332B"/>
    <w:pPr>
      <w:widowControl w:val="0"/>
      <w:suppressAutoHyphens/>
    </w:pPr>
    <w:rPr>
      <w:rFonts w:ascii="Arial Narrow" w:eastAsia="SimSun" w:hAnsi="Arial Narrow" w:cs="Arial"/>
      <w:kern w:val="1"/>
      <w:sz w:val="24"/>
      <w:szCs w:val="24"/>
      <w:lang w:eastAsia="zh-CN" w:bidi="hi-IN"/>
    </w:rPr>
  </w:style>
  <w:style w:type="paragraph" w:styleId="Nagwek1">
    <w:name w:val="heading 1"/>
    <w:aliases w:val="jsz_Nagłówek 1"/>
    <w:basedOn w:val="Normalny"/>
    <w:next w:val="Normalny"/>
    <w:link w:val="Nagwek1Znak"/>
    <w:autoRedefine/>
    <w:qFormat/>
    <w:rsid w:val="003E73CF"/>
    <w:pPr>
      <w:keepNext/>
      <w:pageBreakBefore/>
      <w:widowControl/>
      <w:numPr>
        <w:numId w:val="3"/>
      </w:numPr>
      <w:suppressAutoHyphens w:val="0"/>
      <w:spacing w:after="120"/>
      <w:jc w:val="both"/>
      <w:outlineLvl w:val="0"/>
    </w:pPr>
    <w:rPr>
      <w:rFonts w:cs="Times New Roman"/>
      <w:b/>
      <w:bCs/>
      <w:kern w:val="32"/>
      <w:sz w:val="32"/>
      <w:szCs w:val="32"/>
      <w:lang w:bidi="ar-SA"/>
    </w:rPr>
  </w:style>
  <w:style w:type="paragraph" w:styleId="Nagwek2">
    <w:name w:val="heading 2"/>
    <w:aliases w:val="Paragraaf"/>
    <w:basedOn w:val="Normalny"/>
    <w:next w:val="Normalny"/>
    <w:link w:val="Nagwek2Znak"/>
    <w:uiPriority w:val="9"/>
    <w:qFormat/>
    <w:rsid w:val="00C66F09"/>
    <w:pPr>
      <w:keepNext/>
      <w:widowControl/>
      <w:numPr>
        <w:ilvl w:val="1"/>
        <w:numId w:val="3"/>
      </w:numPr>
      <w:suppressAutoHyphens w:val="0"/>
      <w:spacing w:before="120" w:after="120"/>
      <w:ind w:left="578" w:hanging="578"/>
      <w:jc w:val="both"/>
      <w:outlineLvl w:val="1"/>
    </w:pPr>
    <w:rPr>
      <w:rFonts w:eastAsia="Times New Roman" w:cs="Times New Roman"/>
      <w:b/>
      <w:bCs/>
      <w:iCs/>
      <w:kern w:val="0"/>
      <w:sz w:val="28"/>
      <w:szCs w:val="28"/>
      <w:lang w:bidi="ar-SA"/>
    </w:rPr>
  </w:style>
  <w:style w:type="paragraph" w:styleId="Nagwek3">
    <w:name w:val="heading 3"/>
    <w:basedOn w:val="Normalny"/>
    <w:next w:val="Normalny"/>
    <w:link w:val="Nagwek3Znak"/>
    <w:qFormat/>
    <w:rsid w:val="00F66CA4"/>
    <w:pPr>
      <w:keepNext/>
      <w:widowControl/>
      <w:numPr>
        <w:ilvl w:val="2"/>
        <w:numId w:val="3"/>
      </w:numPr>
      <w:suppressAutoHyphens w:val="0"/>
      <w:spacing w:before="120" w:after="120"/>
      <w:jc w:val="both"/>
      <w:outlineLvl w:val="2"/>
    </w:pPr>
    <w:rPr>
      <w:rFonts w:ascii="Arial" w:eastAsia="Times New Roman" w:hAnsi="Arial" w:cs="Times New Roman"/>
      <w:b/>
      <w:bCs/>
      <w:kern w:val="0"/>
      <w:sz w:val="26"/>
      <w:szCs w:val="26"/>
      <w:lang w:bidi="ar-SA"/>
    </w:rPr>
  </w:style>
  <w:style w:type="paragraph" w:styleId="Nagwek4">
    <w:name w:val="heading 4"/>
    <w:aliases w:val="Nagłówek 1111"/>
    <w:basedOn w:val="Normalny"/>
    <w:next w:val="Normalny"/>
    <w:link w:val="Nagwek4Znak"/>
    <w:qFormat/>
    <w:rsid w:val="00F66CA4"/>
    <w:pPr>
      <w:keepNext/>
      <w:widowControl/>
      <w:numPr>
        <w:ilvl w:val="3"/>
        <w:numId w:val="3"/>
      </w:numPr>
      <w:suppressAutoHyphens w:val="0"/>
      <w:spacing w:before="120" w:after="120"/>
      <w:jc w:val="both"/>
      <w:outlineLvl w:val="3"/>
    </w:pPr>
    <w:rPr>
      <w:rFonts w:ascii="Arial" w:eastAsia="Times New Roman" w:hAnsi="Arial" w:cs="Times New Roman"/>
      <w:b/>
      <w:bCs/>
      <w:kern w:val="0"/>
      <w:szCs w:val="2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6BD9"/>
    <w:rPr>
      <w:rFonts w:ascii="Tahoma" w:hAnsi="Tahoma" w:cs="Mangal"/>
      <w:sz w:val="16"/>
      <w:szCs w:val="14"/>
    </w:rPr>
  </w:style>
  <w:style w:type="character" w:customStyle="1" w:styleId="TekstdymkaZnak">
    <w:name w:val="Tekst dymka Znak"/>
    <w:link w:val="Tekstdymka"/>
    <w:uiPriority w:val="99"/>
    <w:semiHidden/>
    <w:rsid w:val="00216BD9"/>
    <w:rPr>
      <w:rFonts w:ascii="Tahoma" w:eastAsia="SimSun" w:hAnsi="Tahoma" w:cs="Mangal"/>
      <w:kern w:val="1"/>
      <w:sz w:val="16"/>
      <w:szCs w:val="14"/>
      <w:lang w:eastAsia="zh-CN" w:bidi="hi-IN"/>
    </w:rPr>
  </w:style>
  <w:style w:type="character" w:customStyle="1" w:styleId="Nagwek1Znak">
    <w:name w:val="Nagłówek 1 Znak"/>
    <w:aliases w:val="jsz_Nagłówek 1 Znak"/>
    <w:link w:val="Nagwek1"/>
    <w:rsid w:val="003E73CF"/>
    <w:rPr>
      <w:rFonts w:ascii="Arial Narrow" w:eastAsia="SimSun" w:hAnsi="Arial Narrow"/>
      <w:b/>
      <w:bCs/>
      <w:kern w:val="32"/>
      <w:sz w:val="32"/>
      <w:szCs w:val="32"/>
    </w:rPr>
  </w:style>
  <w:style w:type="paragraph" w:styleId="Tekstpodstawowy">
    <w:name w:val="Body Text"/>
    <w:basedOn w:val="Normalny"/>
    <w:link w:val="TekstpodstawowyZnak"/>
    <w:uiPriority w:val="99"/>
    <w:unhideWhenUsed/>
    <w:rsid w:val="00C22026"/>
    <w:pPr>
      <w:spacing w:after="120"/>
    </w:pPr>
    <w:rPr>
      <w:rFonts w:cs="Mangal"/>
      <w:szCs w:val="21"/>
    </w:rPr>
  </w:style>
  <w:style w:type="character" w:customStyle="1" w:styleId="TekstpodstawowyZnak">
    <w:name w:val="Tekst podstawowy Znak"/>
    <w:link w:val="Tekstpodstawowy"/>
    <w:uiPriority w:val="99"/>
    <w:rsid w:val="00C22026"/>
    <w:rPr>
      <w:rFonts w:ascii="Liberation Serif" w:eastAsia="SimSun" w:hAnsi="Liberation Serif" w:cs="Mangal"/>
      <w:kern w:val="1"/>
      <w:sz w:val="24"/>
      <w:szCs w:val="21"/>
      <w:lang w:eastAsia="zh-CN" w:bidi="hi-IN"/>
    </w:rPr>
  </w:style>
  <w:style w:type="character" w:customStyle="1" w:styleId="Nagwek2Znak">
    <w:name w:val="Nagłówek 2 Znak"/>
    <w:aliases w:val="Paragraaf Znak"/>
    <w:link w:val="Nagwek2"/>
    <w:uiPriority w:val="9"/>
    <w:rsid w:val="00C66F09"/>
    <w:rPr>
      <w:rFonts w:ascii="Arial Narrow" w:eastAsia="Times New Roman" w:hAnsi="Arial Narrow"/>
      <w:b/>
      <w:bCs/>
      <w:iCs/>
      <w:sz w:val="28"/>
      <w:szCs w:val="28"/>
    </w:rPr>
  </w:style>
  <w:style w:type="paragraph" w:customStyle="1" w:styleId="Default">
    <w:name w:val="Default"/>
    <w:rsid w:val="006604DE"/>
    <w:pPr>
      <w:suppressAutoHyphens/>
    </w:pPr>
    <w:rPr>
      <w:color w:val="000000"/>
      <w:kern w:val="1"/>
      <w:sz w:val="24"/>
      <w:szCs w:val="24"/>
    </w:rPr>
  </w:style>
  <w:style w:type="paragraph" w:customStyle="1" w:styleId="Akapitzlist1">
    <w:name w:val="Akapit z listą1"/>
    <w:basedOn w:val="Normalny"/>
    <w:rsid w:val="006604DE"/>
    <w:pPr>
      <w:ind w:left="720"/>
      <w:contextualSpacing/>
    </w:pPr>
    <w:rPr>
      <w:rFonts w:eastAsia="Calibri" w:cs="Times New Roman"/>
      <w:lang w:eastAsia="pl-PL"/>
    </w:rPr>
  </w:style>
  <w:style w:type="paragraph" w:styleId="Mapadokumentu">
    <w:name w:val="Document Map"/>
    <w:basedOn w:val="Normalny"/>
    <w:link w:val="MapadokumentuZnak"/>
    <w:uiPriority w:val="99"/>
    <w:semiHidden/>
    <w:unhideWhenUsed/>
    <w:rsid w:val="00294EA2"/>
    <w:rPr>
      <w:rFonts w:ascii="Tahoma" w:hAnsi="Tahoma" w:cs="Mangal"/>
      <w:sz w:val="16"/>
      <w:szCs w:val="14"/>
    </w:rPr>
  </w:style>
  <w:style w:type="character" w:customStyle="1" w:styleId="MapadokumentuZnak">
    <w:name w:val="Mapa dokumentu Znak"/>
    <w:link w:val="Mapadokumentu"/>
    <w:uiPriority w:val="99"/>
    <w:semiHidden/>
    <w:rsid w:val="00294EA2"/>
    <w:rPr>
      <w:rFonts w:ascii="Tahoma" w:eastAsia="SimSun" w:hAnsi="Tahoma" w:cs="Mangal"/>
      <w:kern w:val="1"/>
      <w:sz w:val="16"/>
      <w:szCs w:val="14"/>
      <w:lang w:eastAsia="zh-CN" w:bidi="hi-IN"/>
    </w:rPr>
  </w:style>
  <w:style w:type="character" w:styleId="Odwoaniedokomentarza">
    <w:name w:val="annotation reference"/>
    <w:uiPriority w:val="99"/>
    <w:semiHidden/>
    <w:unhideWhenUsed/>
    <w:rsid w:val="00AB25C1"/>
    <w:rPr>
      <w:sz w:val="16"/>
      <w:szCs w:val="16"/>
    </w:rPr>
  </w:style>
  <w:style w:type="paragraph" w:styleId="Tekstkomentarza">
    <w:name w:val="annotation text"/>
    <w:basedOn w:val="Normalny"/>
    <w:link w:val="TekstkomentarzaZnak"/>
    <w:uiPriority w:val="99"/>
    <w:semiHidden/>
    <w:unhideWhenUsed/>
    <w:rsid w:val="00AB25C1"/>
    <w:rPr>
      <w:rFonts w:cs="Mangal"/>
      <w:sz w:val="20"/>
      <w:szCs w:val="18"/>
    </w:rPr>
  </w:style>
  <w:style w:type="character" w:customStyle="1" w:styleId="TekstkomentarzaZnak">
    <w:name w:val="Tekst komentarza Znak"/>
    <w:link w:val="Tekstkomentarza"/>
    <w:uiPriority w:val="99"/>
    <w:semiHidden/>
    <w:rsid w:val="00AB25C1"/>
    <w:rPr>
      <w:rFonts w:ascii="Times New Roman" w:eastAsia="SimSun" w:hAnsi="Times New Roma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AB25C1"/>
    <w:rPr>
      <w:b/>
      <w:bCs/>
    </w:rPr>
  </w:style>
  <w:style w:type="character" w:customStyle="1" w:styleId="TematkomentarzaZnak">
    <w:name w:val="Temat komentarza Znak"/>
    <w:link w:val="Tematkomentarza"/>
    <w:uiPriority w:val="99"/>
    <w:semiHidden/>
    <w:rsid w:val="00AB25C1"/>
    <w:rPr>
      <w:rFonts w:ascii="Times New Roman" w:eastAsia="SimSun" w:hAnsi="Times New Roman" w:cs="Mangal"/>
      <w:b/>
      <w:bCs/>
      <w:kern w:val="1"/>
      <w:szCs w:val="18"/>
      <w:lang w:eastAsia="zh-CN" w:bidi="hi-IN"/>
    </w:rPr>
  </w:style>
  <w:style w:type="paragraph" w:styleId="Nagwek">
    <w:name w:val="header"/>
    <w:basedOn w:val="Normalny"/>
    <w:link w:val="NagwekZnak"/>
    <w:uiPriority w:val="99"/>
    <w:semiHidden/>
    <w:unhideWhenUsed/>
    <w:rsid w:val="0060011D"/>
    <w:pPr>
      <w:tabs>
        <w:tab w:val="center" w:pos="4536"/>
        <w:tab w:val="right" w:pos="9072"/>
      </w:tabs>
    </w:pPr>
    <w:rPr>
      <w:rFonts w:cs="Mangal"/>
      <w:szCs w:val="21"/>
    </w:rPr>
  </w:style>
  <w:style w:type="character" w:customStyle="1" w:styleId="NagwekZnak">
    <w:name w:val="Nagłówek Znak"/>
    <w:link w:val="Nagwek"/>
    <w:uiPriority w:val="99"/>
    <w:semiHidden/>
    <w:rsid w:val="0060011D"/>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60011D"/>
    <w:pPr>
      <w:tabs>
        <w:tab w:val="center" w:pos="4536"/>
        <w:tab w:val="right" w:pos="9072"/>
      </w:tabs>
    </w:pPr>
    <w:rPr>
      <w:rFonts w:cs="Mangal"/>
      <w:szCs w:val="21"/>
    </w:rPr>
  </w:style>
  <w:style w:type="character" w:customStyle="1" w:styleId="StopkaZnak">
    <w:name w:val="Stopka Znak"/>
    <w:link w:val="Stopka"/>
    <w:uiPriority w:val="99"/>
    <w:rsid w:val="0060011D"/>
    <w:rPr>
      <w:rFonts w:ascii="Times New Roman" w:eastAsia="SimSun" w:hAnsi="Times New Roman" w:cs="Mangal"/>
      <w:kern w:val="1"/>
      <w:sz w:val="24"/>
      <w:szCs w:val="21"/>
      <w:lang w:eastAsia="zh-CN" w:bidi="hi-IN"/>
    </w:rPr>
  </w:style>
  <w:style w:type="table" w:styleId="Tabela-Siatka">
    <w:name w:val="Table Grid"/>
    <w:basedOn w:val="Standardowy"/>
    <w:uiPriority w:val="59"/>
    <w:rsid w:val="003E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
    <w:name w:val="Bez_odstępów"/>
    <w:basedOn w:val="EKOMETRIA"/>
    <w:link w:val="BezodstpwZnak"/>
    <w:qFormat/>
    <w:rsid w:val="00F66CA4"/>
    <w:pPr>
      <w:ind w:firstLine="0"/>
    </w:pPr>
    <w:rPr>
      <w:sz w:val="24"/>
    </w:rPr>
  </w:style>
  <w:style w:type="character" w:customStyle="1" w:styleId="BezodstpwZnak">
    <w:name w:val="Bez_odstępów Znak"/>
    <w:link w:val="Bezodstpw"/>
    <w:locked/>
    <w:rsid w:val="00F66CA4"/>
    <w:rPr>
      <w:rFonts w:ascii="Arial" w:eastAsia="Times New Roman" w:hAnsi="Arial"/>
      <w:sz w:val="24"/>
      <w:szCs w:val="24"/>
      <w:lang w:eastAsia="en-US"/>
    </w:rPr>
  </w:style>
  <w:style w:type="paragraph" w:customStyle="1" w:styleId="zakap">
    <w:name w:val="z_akap"/>
    <w:basedOn w:val="Normalny"/>
    <w:link w:val="zakapZnak"/>
    <w:qFormat/>
    <w:rsid w:val="00BA332B"/>
    <w:pPr>
      <w:ind w:firstLine="709"/>
      <w:jc w:val="both"/>
    </w:pPr>
  </w:style>
  <w:style w:type="character" w:customStyle="1" w:styleId="Nagwek3Znak">
    <w:name w:val="Nagłówek 3 Znak"/>
    <w:link w:val="Nagwek3"/>
    <w:rsid w:val="00F66CA4"/>
    <w:rPr>
      <w:rFonts w:ascii="Arial" w:eastAsia="Times New Roman" w:hAnsi="Arial"/>
      <w:b/>
      <w:bCs/>
      <w:sz w:val="26"/>
      <w:szCs w:val="26"/>
    </w:rPr>
  </w:style>
  <w:style w:type="character" w:customStyle="1" w:styleId="zakapZnak">
    <w:name w:val="z_akap Znak"/>
    <w:link w:val="zakap"/>
    <w:rsid w:val="00BA332B"/>
    <w:rPr>
      <w:rFonts w:ascii="Arial Narrow" w:eastAsia="SimSun" w:hAnsi="Arial Narrow" w:cs="Arial"/>
      <w:kern w:val="1"/>
      <w:sz w:val="24"/>
      <w:szCs w:val="24"/>
      <w:lang w:eastAsia="zh-CN" w:bidi="hi-IN"/>
    </w:rPr>
  </w:style>
  <w:style w:type="character" w:customStyle="1" w:styleId="Nagwek4Znak">
    <w:name w:val="Nagłówek 4 Znak"/>
    <w:aliases w:val="Nagłówek 1111 Znak"/>
    <w:link w:val="Nagwek4"/>
    <w:rsid w:val="00F66CA4"/>
    <w:rPr>
      <w:rFonts w:ascii="Arial" w:eastAsia="Times New Roman" w:hAnsi="Arial"/>
      <w:b/>
      <w:bCs/>
      <w:sz w:val="24"/>
      <w:szCs w:val="28"/>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5E4BA1"/>
    <w:pPr>
      <w:widowControl/>
      <w:suppressAutoHyphens w:val="0"/>
      <w:spacing w:before="120" w:after="120"/>
      <w:ind w:left="851" w:hanging="851"/>
      <w:jc w:val="both"/>
    </w:pPr>
    <w:rPr>
      <w:rFonts w:eastAsia="Times New Roman" w:cs="Times New Roman"/>
      <w:b/>
      <w:kern w:val="0"/>
      <w:sz w:val="20"/>
      <w:szCs w:val="20"/>
      <w:lang w:eastAsia="en-US"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5E4BA1"/>
    <w:rPr>
      <w:rFonts w:ascii="Arial Narrow" w:eastAsia="Times New Roman" w:hAnsi="Arial Narrow"/>
      <w:b/>
      <w:lang w:eastAsia="en-US"/>
    </w:rPr>
  </w:style>
  <w:style w:type="character" w:styleId="Pogrubienie">
    <w:name w:val="Strong"/>
    <w:qFormat/>
    <w:rsid w:val="00F66CA4"/>
    <w:rPr>
      <w:b/>
      <w:bCs/>
    </w:rPr>
  </w:style>
  <w:style w:type="paragraph" w:styleId="Bezodstpw0">
    <w:name w:val="No Spacing"/>
    <w:link w:val="BezodstpwZnak0"/>
    <w:qFormat/>
    <w:rsid w:val="00F66CA4"/>
    <w:pPr>
      <w:jc w:val="both"/>
    </w:pPr>
    <w:rPr>
      <w:sz w:val="22"/>
      <w:szCs w:val="24"/>
      <w:lang w:val="en-US" w:eastAsia="en-US"/>
    </w:rPr>
  </w:style>
  <w:style w:type="character" w:customStyle="1" w:styleId="BezodstpwZnak0">
    <w:name w:val="Bez odstępów Znak"/>
    <w:link w:val="Bezodstpw0"/>
    <w:rsid w:val="00F66CA4"/>
    <w:rPr>
      <w:sz w:val="22"/>
      <w:szCs w:val="24"/>
      <w:lang w:eastAsia="en-US" w:bidi="ar-SA"/>
    </w:rPr>
  </w:style>
  <w:style w:type="paragraph" w:styleId="Akapitzlist">
    <w:name w:val="List Paragraph"/>
    <w:basedOn w:val="Normalny"/>
    <w:link w:val="AkapitzlistZnak"/>
    <w:uiPriority w:val="99"/>
    <w:qFormat/>
    <w:rsid w:val="00F66CA4"/>
    <w:pPr>
      <w:widowControl/>
      <w:suppressAutoHyphens w:val="0"/>
      <w:ind w:left="720"/>
      <w:contextualSpacing/>
      <w:jc w:val="both"/>
    </w:pPr>
    <w:rPr>
      <w:rFonts w:ascii="Times New Roman" w:eastAsia="Calibri" w:hAnsi="Times New Roman" w:cs="Times New Roman"/>
      <w:kern w:val="0"/>
      <w:sz w:val="22"/>
      <w:szCs w:val="20"/>
      <w:lang w:bidi="ar-SA"/>
    </w:rPr>
  </w:style>
  <w:style w:type="character" w:customStyle="1" w:styleId="AkapitzlistZnak">
    <w:name w:val="Akapit z listą Znak"/>
    <w:link w:val="Akapitzlist"/>
    <w:uiPriority w:val="99"/>
    <w:locked/>
    <w:rsid w:val="00F66CA4"/>
    <w:rPr>
      <w:sz w:val="22"/>
    </w:rPr>
  </w:style>
  <w:style w:type="paragraph" w:customStyle="1" w:styleId="Tabela">
    <w:name w:val="Tabela"/>
    <w:basedOn w:val="Normalny"/>
    <w:link w:val="TabelaZnak"/>
    <w:qFormat/>
    <w:rsid w:val="00F66CA4"/>
    <w:pPr>
      <w:widowControl/>
      <w:suppressAutoHyphens w:val="0"/>
    </w:pPr>
    <w:rPr>
      <w:rFonts w:ascii="Times New Roman" w:eastAsia="Times New Roman" w:hAnsi="Times New Roman" w:cs="Times New Roman"/>
      <w:color w:val="92D050"/>
      <w:kern w:val="0"/>
      <w:sz w:val="20"/>
      <w:lang w:eastAsia="en-US" w:bidi="ar-SA"/>
    </w:rPr>
  </w:style>
  <w:style w:type="character" w:customStyle="1" w:styleId="TabelaZnak">
    <w:name w:val="Tabela Znak"/>
    <w:link w:val="Tabela"/>
    <w:locked/>
    <w:rsid w:val="00F66CA4"/>
    <w:rPr>
      <w:rFonts w:eastAsia="Times New Roman"/>
      <w:color w:val="92D050"/>
      <w:szCs w:val="24"/>
      <w:lang w:eastAsia="en-US"/>
    </w:rPr>
  </w:style>
  <w:style w:type="paragraph" w:customStyle="1" w:styleId="EKOMETRIA">
    <w:name w:val="EKOMETRIA"/>
    <w:basedOn w:val="Tekstpodstawowy"/>
    <w:link w:val="EKOMETRIAZnak"/>
    <w:uiPriority w:val="99"/>
    <w:qFormat/>
    <w:rsid w:val="00F66CA4"/>
    <w:pPr>
      <w:widowControl/>
      <w:suppressAutoHyphens w:val="0"/>
      <w:spacing w:after="0"/>
      <w:ind w:firstLine="709"/>
      <w:jc w:val="both"/>
    </w:pPr>
    <w:rPr>
      <w:rFonts w:ascii="Arial" w:eastAsia="Times New Roman" w:hAnsi="Arial" w:cs="Times New Roman"/>
      <w:kern w:val="0"/>
      <w:sz w:val="22"/>
      <w:szCs w:val="24"/>
      <w:lang w:eastAsia="en-US" w:bidi="ar-SA"/>
    </w:rPr>
  </w:style>
  <w:style w:type="character" w:customStyle="1" w:styleId="EKOMETRIAZnak">
    <w:name w:val="EKOMETRIA Znak"/>
    <w:link w:val="EKOMETRIA"/>
    <w:uiPriority w:val="99"/>
    <w:locked/>
    <w:rsid w:val="00F66CA4"/>
    <w:rPr>
      <w:rFonts w:ascii="Arial" w:eastAsia="Times New Roman" w:hAnsi="Arial"/>
      <w:sz w:val="22"/>
      <w:szCs w:val="24"/>
      <w:lang w:eastAsia="en-US"/>
    </w:rPr>
  </w:style>
  <w:style w:type="paragraph" w:customStyle="1" w:styleId="ekopodstawowy">
    <w:name w:val="eko_podstawowy"/>
    <w:basedOn w:val="EKOMETRIA"/>
    <w:link w:val="ekopodstawowyZnak"/>
    <w:uiPriority w:val="99"/>
    <w:qFormat/>
    <w:rsid w:val="00F66CA4"/>
    <w:rPr>
      <w:rFonts w:ascii="Times New Roman" w:eastAsia="Calibri" w:hAnsi="Times New Roman"/>
      <w:color w:val="0070C0"/>
      <w:sz w:val="24"/>
      <w:szCs w:val="20"/>
    </w:rPr>
  </w:style>
  <w:style w:type="character" w:customStyle="1" w:styleId="ekopodstawowyZnak">
    <w:name w:val="eko_podstawowy Znak"/>
    <w:link w:val="ekopodstawowy"/>
    <w:uiPriority w:val="99"/>
    <w:locked/>
    <w:rsid w:val="00F66CA4"/>
    <w:rPr>
      <w:color w:val="0070C0"/>
      <w:sz w:val="24"/>
      <w:lang w:eastAsia="en-US"/>
    </w:rPr>
  </w:style>
  <w:style w:type="paragraph" w:customStyle="1" w:styleId="ekobezodst">
    <w:name w:val="eko_bez_odst"/>
    <w:basedOn w:val="ekopodstawowy"/>
    <w:link w:val="ekobezodstZnak"/>
    <w:autoRedefine/>
    <w:qFormat/>
    <w:rsid w:val="00F66CA4"/>
    <w:pPr>
      <w:ind w:left="1068" w:hanging="360"/>
    </w:pPr>
  </w:style>
  <w:style w:type="character" w:customStyle="1" w:styleId="ekobezodstZnak">
    <w:name w:val="eko_bez_odst Znak"/>
    <w:link w:val="ekobezodst"/>
    <w:locked/>
    <w:rsid w:val="00F66CA4"/>
    <w:rPr>
      <w:color w:val="0070C0"/>
      <w:sz w:val="24"/>
      <w:lang w:eastAsia="en-US"/>
    </w:rPr>
  </w:style>
  <w:style w:type="paragraph" w:customStyle="1" w:styleId="tabela2">
    <w:name w:val="tabela2"/>
    <w:basedOn w:val="Normalny"/>
    <w:link w:val="tabela2Znak"/>
    <w:qFormat/>
    <w:rsid w:val="00F66CA4"/>
    <w:pPr>
      <w:widowControl/>
      <w:suppressAutoHyphens w:val="0"/>
      <w:jc w:val="center"/>
    </w:pPr>
    <w:rPr>
      <w:rFonts w:ascii="Arial" w:eastAsia="Calibri" w:hAnsi="Arial" w:cs="Times New Roman"/>
      <w:kern w:val="0"/>
      <w:sz w:val="20"/>
      <w:szCs w:val="20"/>
      <w:lang w:eastAsia="en-US" w:bidi="ar-SA"/>
    </w:rPr>
  </w:style>
  <w:style w:type="character" w:customStyle="1" w:styleId="tabela2Znak">
    <w:name w:val="tabela2 Znak"/>
    <w:link w:val="tabela2"/>
    <w:rsid w:val="00F66CA4"/>
    <w:rPr>
      <w:rFonts w:ascii="Arial" w:hAnsi="Arial"/>
      <w:lang w:eastAsia="en-US"/>
    </w:rPr>
  </w:style>
  <w:style w:type="character" w:customStyle="1" w:styleId="st">
    <w:name w:val="st"/>
    <w:basedOn w:val="Domylnaczcionkaakapitu"/>
    <w:rsid w:val="00F41E7C"/>
  </w:style>
  <w:style w:type="character" w:styleId="Uwydatnienie">
    <w:name w:val="Emphasis"/>
    <w:uiPriority w:val="20"/>
    <w:qFormat/>
    <w:rsid w:val="00F41E7C"/>
    <w:rPr>
      <w:i/>
      <w:iCs/>
    </w:rPr>
  </w:style>
  <w:style w:type="paragraph" w:customStyle="1" w:styleId="Lubunormal">
    <w:name w:val="Lubu_normal"/>
    <w:basedOn w:val="Normalny"/>
    <w:link w:val="LubunormalZnak"/>
    <w:autoRedefine/>
    <w:qFormat/>
    <w:rsid w:val="002B13C8"/>
    <w:pPr>
      <w:widowControl/>
      <w:suppressAutoHyphens w:val="0"/>
      <w:spacing w:before="120" w:after="120" w:line="276" w:lineRule="auto"/>
      <w:jc w:val="both"/>
    </w:pPr>
    <w:rPr>
      <w:rFonts w:ascii="Times New Roman" w:eastAsia="Times New Roman" w:hAnsi="Times New Roman" w:cs="Times New Roman"/>
      <w:bCs/>
      <w:kern w:val="0"/>
      <w:lang w:eastAsia="pl-PL" w:bidi="ar-SA"/>
    </w:rPr>
  </w:style>
  <w:style w:type="character" w:customStyle="1" w:styleId="LubunormalZnak">
    <w:name w:val="Lubu_normal Znak"/>
    <w:link w:val="Lubunormal"/>
    <w:rsid w:val="002B13C8"/>
    <w:rPr>
      <w:rFonts w:eastAsia="Times New Roman"/>
      <w:bCs/>
      <w:sz w:val="24"/>
      <w:szCs w:val="24"/>
      <w:lang w:val="pl-PL" w:eastAsia="pl-PL"/>
    </w:rPr>
  </w:style>
  <w:style w:type="paragraph" w:customStyle="1" w:styleId="Lubuswypkt">
    <w:name w:val="Lubus_wypkt"/>
    <w:basedOn w:val="Normalny"/>
    <w:link w:val="LubuswypktZnak"/>
    <w:qFormat/>
    <w:rsid w:val="000344AB"/>
    <w:pPr>
      <w:widowControl/>
      <w:numPr>
        <w:numId w:val="13"/>
      </w:numPr>
      <w:suppressAutoHyphens w:val="0"/>
      <w:spacing w:line="276" w:lineRule="auto"/>
      <w:ind w:left="1208" w:hanging="357"/>
      <w:jc w:val="both"/>
    </w:pPr>
    <w:rPr>
      <w:rFonts w:eastAsia="Times New Roman" w:cs="Times New Roman"/>
      <w:kern w:val="0"/>
      <w:sz w:val="22"/>
      <w:szCs w:val="20"/>
      <w:lang w:eastAsia="pl-PL" w:bidi="ar-SA"/>
    </w:rPr>
  </w:style>
  <w:style w:type="character" w:customStyle="1" w:styleId="LubuswypktZnak">
    <w:name w:val="Lubus_wypkt Znak"/>
    <w:link w:val="Lubuswypkt"/>
    <w:rsid w:val="000344AB"/>
    <w:rPr>
      <w:rFonts w:ascii="Arial Narrow" w:eastAsia="Times New Roman" w:hAnsi="Arial Narrow"/>
      <w:sz w:val="22"/>
      <w:lang w:val="pl-PL" w:eastAsia="pl-PL"/>
    </w:rPr>
  </w:style>
  <w:style w:type="paragraph" w:customStyle="1" w:styleId="Lubunorm">
    <w:name w:val="Lubu_norm"/>
    <w:basedOn w:val="Normalny"/>
    <w:link w:val="LubunormZnak"/>
    <w:qFormat/>
    <w:rsid w:val="00A17A18"/>
    <w:pPr>
      <w:widowControl/>
      <w:suppressAutoHyphens w:val="0"/>
      <w:spacing w:before="120" w:after="120" w:line="276" w:lineRule="auto"/>
      <w:jc w:val="both"/>
    </w:pPr>
    <w:rPr>
      <w:rFonts w:eastAsia="Times New Roman" w:cs="Times New Roman"/>
      <w:bCs/>
      <w:kern w:val="0"/>
      <w:sz w:val="22"/>
      <w:szCs w:val="22"/>
      <w:lang w:bidi="ar-SA"/>
    </w:rPr>
  </w:style>
  <w:style w:type="character" w:customStyle="1" w:styleId="LubunormZnak">
    <w:name w:val="Lubu_norm Znak"/>
    <w:link w:val="Lubunorm"/>
    <w:rsid w:val="00A17A18"/>
    <w:rPr>
      <w:rFonts w:ascii="Arial Narrow" w:eastAsia="Times New Roman" w:hAnsi="Arial Narrow"/>
      <w:bCs/>
      <w:sz w:val="22"/>
      <w:szCs w:val="22"/>
    </w:rPr>
  </w:style>
  <w:style w:type="paragraph" w:customStyle="1" w:styleId="K-Pwypkt">
    <w:name w:val="K-P_wypkt"/>
    <w:basedOn w:val="Normalny"/>
    <w:rsid w:val="008B46A1"/>
    <w:pPr>
      <w:widowControl/>
      <w:numPr>
        <w:numId w:val="24"/>
      </w:numPr>
      <w:suppressAutoHyphens w:val="0"/>
      <w:spacing w:line="276" w:lineRule="auto"/>
      <w:jc w:val="both"/>
    </w:pPr>
    <w:rPr>
      <w:rFonts w:ascii="Trebuchet MS" w:eastAsia="Times New Roman" w:hAnsi="Trebuchet MS" w:cs="Times New Roman"/>
      <w:kern w:val="0"/>
      <w:sz w:val="22"/>
      <w:szCs w:val="22"/>
      <w:lang w:bidi="ar-SA"/>
    </w:rPr>
  </w:style>
  <w:style w:type="paragraph" w:customStyle="1" w:styleId="Lubuwypunkt">
    <w:name w:val="Lubu_wypunkt"/>
    <w:basedOn w:val="K-Pwypkt"/>
    <w:link w:val="LubuwypunktZnak"/>
    <w:qFormat/>
    <w:rsid w:val="008B46A1"/>
    <w:pPr>
      <w:tabs>
        <w:tab w:val="left" w:pos="851"/>
      </w:tabs>
      <w:ind w:left="1134" w:hanging="283"/>
    </w:pPr>
    <w:rPr>
      <w:rFonts w:ascii="Arial Narrow" w:eastAsia="Calibri" w:hAnsi="Arial Narrow"/>
      <w:lang w:eastAsia="en-US"/>
    </w:rPr>
  </w:style>
  <w:style w:type="character" w:customStyle="1" w:styleId="LubuwypunktZnak">
    <w:name w:val="Lubu_wypunkt Znak"/>
    <w:link w:val="Lubuwypunkt"/>
    <w:rsid w:val="008B46A1"/>
    <w:rPr>
      <w:rFonts w:ascii="Arial Narrow" w:hAnsi="Arial Narrow"/>
      <w:sz w:val="22"/>
      <w:szCs w:val="22"/>
      <w:lang w:eastAsia="en-US"/>
    </w:rPr>
  </w:style>
  <w:style w:type="paragraph" w:styleId="Tekstprzypisukocowego">
    <w:name w:val="endnote text"/>
    <w:basedOn w:val="Normalny"/>
    <w:link w:val="TekstprzypisukocowegoZnak"/>
    <w:uiPriority w:val="99"/>
    <w:semiHidden/>
    <w:unhideWhenUsed/>
    <w:rsid w:val="001815A5"/>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1815A5"/>
    <w:rPr>
      <w:rFonts w:ascii="Arial Narrow" w:eastAsia="SimSun" w:hAnsi="Arial Narrow" w:cs="Mangal"/>
      <w:kern w:val="1"/>
      <w:szCs w:val="18"/>
      <w:lang w:eastAsia="zh-CN" w:bidi="hi-IN"/>
    </w:rPr>
  </w:style>
  <w:style w:type="character" w:styleId="Odwoanieprzypisukocowego">
    <w:name w:val="endnote reference"/>
    <w:basedOn w:val="Domylnaczcionkaakapitu"/>
    <w:uiPriority w:val="99"/>
    <w:semiHidden/>
    <w:unhideWhenUsed/>
    <w:rsid w:val="00181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42">
      <w:bodyDiv w:val="1"/>
      <w:marLeft w:val="0"/>
      <w:marRight w:val="0"/>
      <w:marTop w:val="0"/>
      <w:marBottom w:val="0"/>
      <w:divBdr>
        <w:top w:val="none" w:sz="0" w:space="0" w:color="auto"/>
        <w:left w:val="none" w:sz="0" w:space="0" w:color="auto"/>
        <w:bottom w:val="none" w:sz="0" w:space="0" w:color="auto"/>
        <w:right w:val="none" w:sz="0" w:space="0" w:color="auto"/>
      </w:divBdr>
    </w:div>
    <w:div w:id="171998247">
      <w:bodyDiv w:val="1"/>
      <w:marLeft w:val="0"/>
      <w:marRight w:val="0"/>
      <w:marTop w:val="0"/>
      <w:marBottom w:val="0"/>
      <w:divBdr>
        <w:top w:val="none" w:sz="0" w:space="0" w:color="auto"/>
        <w:left w:val="none" w:sz="0" w:space="0" w:color="auto"/>
        <w:bottom w:val="none" w:sz="0" w:space="0" w:color="auto"/>
        <w:right w:val="none" w:sz="0" w:space="0" w:color="auto"/>
      </w:divBdr>
    </w:div>
    <w:div w:id="192229502">
      <w:bodyDiv w:val="1"/>
      <w:marLeft w:val="0"/>
      <w:marRight w:val="0"/>
      <w:marTop w:val="0"/>
      <w:marBottom w:val="0"/>
      <w:divBdr>
        <w:top w:val="none" w:sz="0" w:space="0" w:color="auto"/>
        <w:left w:val="none" w:sz="0" w:space="0" w:color="auto"/>
        <w:bottom w:val="none" w:sz="0" w:space="0" w:color="auto"/>
        <w:right w:val="none" w:sz="0" w:space="0" w:color="auto"/>
      </w:divBdr>
    </w:div>
    <w:div w:id="413204636">
      <w:bodyDiv w:val="1"/>
      <w:marLeft w:val="0"/>
      <w:marRight w:val="0"/>
      <w:marTop w:val="0"/>
      <w:marBottom w:val="0"/>
      <w:divBdr>
        <w:top w:val="none" w:sz="0" w:space="0" w:color="auto"/>
        <w:left w:val="none" w:sz="0" w:space="0" w:color="auto"/>
        <w:bottom w:val="none" w:sz="0" w:space="0" w:color="auto"/>
        <w:right w:val="none" w:sz="0" w:space="0" w:color="auto"/>
      </w:divBdr>
      <w:divsChild>
        <w:div w:id="1929463497">
          <w:marLeft w:val="0"/>
          <w:marRight w:val="0"/>
          <w:marTop w:val="0"/>
          <w:marBottom w:val="0"/>
          <w:divBdr>
            <w:top w:val="none" w:sz="0" w:space="0" w:color="auto"/>
            <w:left w:val="none" w:sz="0" w:space="0" w:color="auto"/>
            <w:bottom w:val="none" w:sz="0" w:space="0" w:color="auto"/>
            <w:right w:val="none" w:sz="0" w:space="0" w:color="auto"/>
          </w:divBdr>
          <w:divsChild>
            <w:div w:id="7342293">
              <w:marLeft w:val="0"/>
              <w:marRight w:val="0"/>
              <w:marTop w:val="0"/>
              <w:marBottom w:val="0"/>
              <w:divBdr>
                <w:top w:val="none" w:sz="0" w:space="0" w:color="auto"/>
                <w:left w:val="none" w:sz="0" w:space="0" w:color="auto"/>
                <w:bottom w:val="none" w:sz="0" w:space="0" w:color="auto"/>
                <w:right w:val="none" w:sz="0" w:space="0" w:color="auto"/>
              </w:divBdr>
            </w:div>
            <w:div w:id="101343196">
              <w:marLeft w:val="0"/>
              <w:marRight w:val="0"/>
              <w:marTop w:val="0"/>
              <w:marBottom w:val="0"/>
              <w:divBdr>
                <w:top w:val="none" w:sz="0" w:space="0" w:color="auto"/>
                <w:left w:val="none" w:sz="0" w:space="0" w:color="auto"/>
                <w:bottom w:val="none" w:sz="0" w:space="0" w:color="auto"/>
                <w:right w:val="none" w:sz="0" w:space="0" w:color="auto"/>
              </w:divBdr>
            </w:div>
            <w:div w:id="170801205">
              <w:marLeft w:val="0"/>
              <w:marRight w:val="0"/>
              <w:marTop w:val="0"/>
              <w:marBottom w:val="0"/>
              <w:divBdr>
                <w:top w:val="none" w:sz="0" w:space="0" w:color="auto"/>
                <w:left w:val="none" w:sz="0" w:space="0" w:color="auto"/>
                <w:bottom w:val="none" w:sz="0" w:space="0" w:color="auto"/>
                <w:right w:val="none" w:sz="0" w:space="0" w:color="auto"/>
              </w:divBdr>
            </w:div>
            <w:div w:id="287124919">
              <w:marLeft w:val="0"/>
              <w:marRight w:val="0"/>
              <w:marTop w:val="0"/>
              <w:marBottom w:val="0"/>
              <w:divBdr>
                <w:top w:val="none" w:sz="0" w:space="0" w:color="auto"/>
                <w:left w:val="none" w:sz="0" w:space="0" w:color="auto"/>
                <w:bottom w:val="none" w:sz="0" w:space="0" w:color="auto"/>
                <w:right w:val="none" w:sz="0" w:space="0" w:color="auto"/>
              </w:divBdr>
            </w:div>
            <w:div w:id="307326405">
              <w:marLeft w:val="0"/>
              <w:marRight w:val="0"/>
              <w:marTop w:val="0"/>
              <w:marBottom w:val="0"/>
              <w:divBdr>
                <w:top w:val="none" w:sz="0" w:space="0" w:color="auto"/>
                <w:left w:val="none" w:sz="0" w:space="0" w:color="auto"/>
                <w:bottom w:val="none" w:sz="0" w:space="0" w:color="auto"/>
                <w:right w:val="none" w:sz="0" w:space="0" w:color="auto"/>
              </w:divBdr>
            </w:div>
            <w:div w:id="346178327">
              <w:marLeft w:val="0"/>
              <w:marRight w:val="0"/>
              <w:marTop w:val="0"/>
              <w:marBottom w:val="0"/>
              <w:divBdr>
                <w:top w:val="none" w:sz="0" w:space="0" w:color="auto"/>
                <w:left w:val="none" w:sz="0" w:space="0" w:color="auto"/>
                <w:bottom w:val="none" w:sz="0" w:space="0" w:color="auto"/>
                <w:right w:val="none" w:sz="0" w:space="0" w:color="auto"/>
              </w:divBdr>
            </w:div>
            <w:div w:id="524365813">
              <w:marLeft w:val="0"/>
              <w:marRight w:val="0"/>
              <w:marTop w:val="0"/>
              <w:marBottom w:val="0"/>
              <w:divBdr>
                <w:top w:val="none" w:sz="0" w:space="0" w:color="auto"/>
                <w:left w:val="none" w:sz="0" w:space="0" w:color="auto"/>
                <w:bottom w:val="none" w:sz="0" w:space="0" w:color="auto"/>
                <w:right w:val="none" w:sz="0" w:space="0" w:color="auto"/>
              </w:divBdr>
            </w:div>
            <w:div w:id="604773973">
              <w:marLeft w:val="0"/>
              <w:marRight w:val="0"/>
              <w:marTop w:val="0"/>
              <w:marBottom w:val="0"/>
              <w:divBdr>
                <w:top w:val="none" w:sz="0" w:space="0" w:color="auto"/>
                <w:left w:val="none" w:sz="0" w:space="0" w:color="auto"/>
                <w:bottom w:val="none" w:sz="0" w:space="0" w:color="auto"/>
                <w:right w:val="none" w:sz="0" w:space="0" w:color="auto"/>
              </w:divBdr>
            </w:div>
            <w:div w:id="615216250">
              <w:marLeft w:val="0"/>
              <w:marRight w:val="0"/>
              <w:marTop w:val="0"/>
              <w:marBottom w:val="0"/>
              <w:divBdr>
                <w:top w:val="none" w:sz="0" w:space="0" w:color="auto"/>
                <w:left w:val="none" w:sz="0" w:space="0" w:color="auto"/>
                <w:bottom w:val="none" w:sz="0" w:space="0" w:color="auto"/>
                <w:right w:val="none" w:sz="0" w:space="0" w:color="auto"/>
              </w:divBdr>
            </w:div>
            <w:div w:id="630325267">
              <w:marLeft w:val="0"/>
              <w:marRight w:val="0"/>
              <w:marTop w:val="0"/>
              <w:marBottom w:val="0"/>
              <w:divBdr>
                <w:top w:val="none" w:sz="0" w:space="0" w:color="auto"/>
                <w:left w:val="none" w:sz="0" w:space="0" w:color="auto"/>
                <w:bottom w:val="none" w:sz="0" w:space="0" w:color="auto"/>
                <w:right w:val="none" w:sz="0" w:space="0" w:color="auto"/>
              </w:divBdr>
            </w:div>
            <w:div w:id="676076128">
              <w:marLeft w:val="0"/>
              <w:marRight w:val="0"/>
              <w:marTop w:val="0"/>
              <w:marBottom w:val="0"/>
              <w:divBdr>
                <w:top w:val="none" w:sz="0" w:space="0" w:color="auto"/>
                <w:left w:val="none" w:sz="0" w:space="0" w:color="auto"/>
                <w:bottom w:val="none" w:sz="0" w:space="0" w:color="auto"/>
                <w:right w:val="none" w:sz="0" w:space="0" w:color="auto"/>
              </w:divBdr>
            </w:div>
            <w:div w:id="685984577">
              <w:marLeft w:val="0"/>
              <w:marRight w:val="0"/>
              <w:marTop w:val="0"/>
              <w:marBottom w:val="0"/>
              <w:divBdr>
                <w:top w:val="none" w:sz="0" w:space="0" w:color="auto"/>
                <w:left w:val="none" w:sz="0" w:space="0" w:color="auto"/>
                <w:bottom w:val="none" w:sz="0" w:space="0" w:color="auto"/>
                <w:right w:val="none" w:sz="0" w:space="0" w:color="auto"/>
              </w:divBdr>
            </w:div>
            <w:div w:id="707805124">
              <w:marLeft w:val="0"/>
              <w:marRight w:val="0"/>
              <w:marTop w:val="0"/>
              <w:marBottom w:val="0"/>
              <w:divBdr>
                <w:top w:val="none" w:sz="0" w:space="0" w:color="auto"/>
                <w:left w:val="none" w:sz="0" w:space="0" w:color="auto"/>
                <w:bottom w:val="none" w:sz="0" w:space="0" w:color="auto"/>
                <w:right w:val="none" w:sz="0" w:space="0" w:color="auto"/>
              </w:divBdr>
            </w:div>
            <w:div w:id="730233535">
              <w:marLeft w:val="0"/>
              <w:marRight w:val="0"/>
              <w:marTop w:val="0"/>
              <w:marBottom w:val="0"/>
              <w:divBdr>
                <w:top w:val="none" w:sz="0" w:space="0" w:color="auto"/>
                <w:left w:val="none" w:sz="0" w:space="0" w:color="auto"/>
                <w:bottom w:val="none" w:sz="0" w:space="0" w:color="auto"/>
                <w:right w:val="none" w:sz="0" w:space="0" w:color="auto"/>
              </w:divBdr>
            </w:div>
            <w:div w:id="916282187">
              <w:marLeft w:val="0"/>
              <w:marRight w:val="0"/>
              <w:marTop w:val="0"/>
              <w:marBottom w:val="0"/>
              <w:divBdr>
                <w:top w:val="none" w:sz="0" w:space="0" w:color="auto"/>
                <w:left w:val="none" w:sz="0" w:space="0" w:color="auto"/>
                <w:bottom w:val="none" w:sz="0" w:space="0" w:color="auto"/>
                <w:right w:val="none" w:sz="0" w:space="0" w:color="auto"/>
              </w:divBdr>
            </w:div>
            <w:div w:id="968825120">
              <w:marLeft w:val="0"/>
              <w:marRight w:val="0"/>
              <w:marTop w:val="0"/>
              <w:marBottom w:val="0"/>
              <w:divBdr>
                <w:top w:val="none" w:sz="0" w:space="0" w:color="auto"/>
                <w:left w:val="none" w:sz="0" w:space="0" w:color="auto"/>
                <w:bottom w:val="none" w:sz="0" w:space="0" w:color="auto"/>
                <w:right w:val="none" w:sz="0" w:space="0" w:color="auto"/>
              </w:divBdr>
            </w:div>
            <w:div w:id="989794890">
              <w:marLeft w:val="0"/>
              <w:marRight w:val="0"/>
              <w:marTop w:val="0"/>
              <w:marBottom w:val="0"/>
              <w:divBdr>
                <w:top w:val="none" w:sz="0" w:space="0" w:color="auto"/>
                <w:left w:val="none" w:sz="0" w:space="0" w:color="auto"/>
                <w:bottom w:val="none" w:sz="0" w:space="0" w:color="auto"/>
                <w:right w:val="none" w:sz="0" w:space="0" w:color="auto"/>
              </w:divBdr>
            </w:div>
            <w:div w:id="1008219029">
              <w:marLeft w:val="0"/>
              <w:marRight w:val="0"/>
              <w:marTop w:val="0"/>
              <w:marBottom w:val="0"/>
              <w:divBdr>
                <w:top w:val="none" w:sz="0" w:space="0" w:color="auto"/>
                <w:left w:val="none" w:sz="0" w:space="0" w:color="auto"/>
                <w:bottom w:val="none" w:sz="0" w:space="0" w:color="auto"/>
                <w:right w:val="none" w:sz="0" w:space="0" w:color="auto"/>
              </w:divBdr>
            </w:div>
            <w:div w:id="1018314814">
              <w:marLeft w:val="0"/>
              <w:marRight w:val="0"/>
              <w:marTop w:val="0"/>
              <w:marBottom w:val="0"/>
              <w:divBdr>
                <w:top w:val="none" w:sz="0" w:space="0" w:color="auto"/>
                <w:left w:val="none" w:sz="0" w:space="0" w:color="auto"/>
                <w:bottom w:val="none" w:sz="0" w:space="0" w:color="auto"/>
                <w:right w:val="none" w:sz="0" w:space="0" w:color="auto"/>
              </w:divBdr>
            </w:div>
            <w:div w:id="1120228361">
              <w:marLeft w:val="0"/>
              <w:marRight w:val="0"/>
              <w:marTop w:val="0"/>
              <w:marBottom w:val="0"/>
              <w:divBdr>
                <w:top w:val="none" w:sz="0" w:space="0" w:color="auto"/>
                <w:left w:val="none" w:sz="0" w:space="0" w:color="auto"/>
                <w:bottom w:val="none" w:sz="0" w:space="0" w:color="auto"/>
                <w:right w:val="none" w:sz="0" w:space="0" w:color="auto"/>
              </w:divBdr>
            </w:div>
            <w:div w:id="1134522074">
              <w:marLeft w:val="0"/>
              <w:marRight w:val="0"/>
              <w:marTop w:val="0"/>
              <w:marBottom w:val="0"/>
              <w:divBdr>
                <w:top w:val="none" w:sz="0" w:space="0" w:color="auto"/>
                <w:left w:val="none" w:sz="0" w:space="0" w:color="auto"/>
                <w:bottom w:val="none" w:sz="0" w:space="0" w:color="auto"/>
                <w:right w:val="none" w:sz="0" w:space="0" w:color="auto"/>
              </w:divBdr>
            </w:div>
            <w:div w:id="1153107076">
              <w:marLeft w:val="0"/>
              <w:marRight w:val="0"/>
              <w:marTop w:val="0"/>
              <w:marBottom w:val="0"/>
              <w:divBdr>
                <w:top w:val="none" w:sz="0" w:space="0" w:color="auto"/>
                <w:left w:val="none" w:sz="0" w:space="0" w:color="auto"/>
                <w:bottom w:val="none" w:sz="0" w:space="0" w:color="auto"/>
                <w:right w:val="none" w:sz="0" w:space="0" w:color="auto"/>
              </w:divBdr>
            </w:div>
            <w:div w:id="1184006095">
              <w:marLeft w:val="0"/>
              <w:marRight w:val="0"/>
              <w:marTop w:val="0"/>
              <w:marBottom w:val="0"/>
              <w:divBdr>
                <w:top w:val="none" w:sz="0" w:space="0" w:color="auto"/>
                <w:left w:val="none" w:sz="0" w:space="0" w:color="auto"/>
                <w:bottom w:val="none" w:sz="0" w:space="0" w:color="auto"/>
                <w:right w:val="none" w:sz="0" w:space="0" w:color="auto"/>
              </w:divBdr>
            </w:div>
            <w:div w:id="1184587997">
              <w:marLeft w:val="0"/>
              <w:marRight w:val="0"/>
              <w:marTop w:val="0"/>
              <w:marBottom w:val="0"/>
              <w:divBdr>
                <w:top w:val="none" w:sz="0" w:space="0" w:color="auto"/>
                <w:left w:val="none" w:sz="0" w:space="0" w:color="auto"/>
                <w:bottom w:val="none" w:sz="0" w:space="0" w:color="auto"/>
                <w:right w:val="none" w:sz="0" w:space="0" w:color="auto"/>
              </w:divBdr>
            </w:div>
            <w:div w:id="1223516657">
              <w:marLeft w:val="0"/>
              <w:marRight w:val="0"/>
              <w:marTop w:val="0"/>
              <w:marBottom w:val="0"/>
              <w:divBdr>
                <w:top w:val="none" w:sz="0" w:space="0" w:color="auto"/>
                <w:left w:val="none" w:sz="0" w:space="0" w:color="auto"/>
                <w:bottom w:val="none" w:sz="0" w:space="0" w:color="auto"/>
                <w:right w:val="none" w:sz="0" w:space="0" w:color="auto"/>
              </w:divBdr>
            </w:div>
            <w:div w:id="1389570728">
              <w:marLeft w:val="0"/>
              <w:marRight w:val="0"/>
              <w:marTop w:val="0"/>
              <w:marBottom w:val="0"/>
              <w:divBdr>
                <w:top w:val="none" w:sz="0" w:space="0" w:color="auto"/>
                <w:left w:val="none" w:sz="0" w:space="0" w:color="auto"/>
                <w:bottom w:val="none" w:sz="0" w:space="0" w:color="auto"/>
                <w:right w:val="none" w:sz="0" w:space="0" w:color="auto"/>
              </w:divBdr>
            </w:div>
            <w:div w:id="1415515815">
              <w:marLeft w:val="0"/>
              <w:marRight w:val="0"/>
              <w:marTop w:val="0"/>
              <w:marBottom w:val="0"/>
              <w:divBdr>
                <w:top w:val="none" w:sz="0" w:space="0" w:color="auto"/>
                <w:left w:val="none" w:sz="0" w:space="0" w:color="auto"/>
                <w:bottom w:val="none" w:sz="0" w:space="0" w:color="auto"/>
                <w:right w:val="none" w:sz="0" w:space="0" w:color="auto"/>
              </w:divBdr>
            </w:div>
            <w:div w:id="1416707004">
              <w:marLeft w:val="0"/>
              <w:marRight w:val="0"/>
              <w:marTop w:val="0"/>
              <w:marBottom w:val="0"/>
              <w:divBdr>
                <w:top w:val="none" w:sz="0" w:space="0" w:color="auto"/>
                <w:left w:val="none" w:sz="0" w:space="0" w:color="auto"/>
                <w:bottom w:val="none" w:sz="0" w:space="0" w:color="auto"/>
                <w:right w:val="none" w:sz="0" w:space="0" w:color="auto"/>
              </w:divBdr>
            </w:div>
            <w:div w:id="1426728826">
              <w:marLeft w:val="0"/>
              <w:marRight w:val="0"/>
              <w:marTop w:val="0"/>
              <w:marBottom w:val="0"/>
              <w:divBdr>
                <w:top w:val="none" w:sz="0" w:space="0" w:color="auto"/>
                <w:left w:val="none" w:sz="0" w:space="0" w:color="auto"/>
                <w:bottom w:val="none" w:sz="0" w:space="0" w:color="auto"/>
                <w:right w:val="none" w:sz="0" w:space="0" w:color="auto"/>
              </w:divBdr>
            </w:div>
            <w:div w:id="1429082679">
              <w:marLeft w:val="0"/>
              <w:marRight w:val="0"/>
              <w:marTop w:val="0"/>
              <w:marBottom w:val="0"/>
              <w:divBdr>
                <w:top w:val="none" w:sz="0" w:space="0" w:color="auto"/>
                <w:left w:val="none" w:sz="0" w:space="0" w:color="auto"/>
                <w:bottom w:val="none" w:sz="0" w:space="0" w:color="auto"/>
                <w:right w:val="none" w:sz="0" w:space="0" w:color="auto"/>
              </w:divBdr>
            </w:div>
            <w:div w:id="1569808318">
              <w:marLeft w:val="0"/>
              <w:marRight w:val="0"/>
              <w:marTop w:val="0"/>
              <w:marBottom w:val="0"/>
              <w:divBdr>
                <w:top w:val="none" w:sz="0" w:space="0" w:color="auto"/>
                <w:left w:val="none" w:sz="0" w:space="0" w:color="auto"/>
                <w:bottom w:val="none" w:sz="0" w:space="0" w:color="auto"/>
                <w:right w:val="none" w:sz="0" w:space="0" w:color="auto"/>
              </w:divBdr>
            </w:div>
            <w:div w:id="1622614627">
              <w:marLeft w:val="0"/>
              <w:marRight w:val="0"/>
              <w:marTop w:val="0"/>
              <w:marBottom w:val="0"/>
              <w:divBdr>
                <w:top w:val="none" w:sz="0" w:space="0" w:color="auto"/>
                <w:left w:val="none" w:sz="0" w:space="0" w:color="auto"/>
                <w:bottom w:val="none" w:sz="0" w:space="0" w:color="auto"/>
                <w:right w:val="none" w:sz="0" w:space="0" w:color="auto"/>
              </w:divBdr>
            </w:div>
            <w:div w:id="1639072128">
              <w:marLeft w:val="0"/>
              <w:marRight w:val="0"/>
              <w:marTop w:val="0"/>
              <w:marBottom w:val="0"/>
              <w:divBdr>
                <w:top w:val="none" w:sz="0" w:space="0" w:color="auto"/>
                <w:left w:val="none" w:sz="0" w:space="0" w:color="auto"/>
                <w:bottom w:val="none" w:sz="0" w:space="0" w:color="auto"/>
                <w:right w:val="none" w:sz="0" w:space="0" w:color="auto"/>
              </w:divBdr>
            </w:div>
            <w:div w:id="1641958314">
              <w:marLeft w:val="0"/>
              <w:marRight w:val="0"/>
              <w:marTop w:val="0"/>
              <w:marBottom w:val="0"/>
              <w:divBdr>
                <w:top w:val="none" w:sz="0" w:space="0" w:color="auto"/>
                <w:left w:val="none" w:sz="0" w:space="0" w:color="auto"/>
                <w:bottom w:val="none" w:sz="0" w:space="0" w:color="auto"/>
                <w:right w:val="none" w:sz="0" w:space="0" w:color="auto"/>
              </w:divBdr>
            </w:div>
            <w:div w:id="1756708238">
              <w:marLeft w:val="0"/>
              <w:marRight w:val="0"/>
              <w:marTop w:val="0"/>
              <w:marBottom w:val="0"/>
              <w:divBdr>
                <w:top w:val="none" w:sz="0" w:space="0" w:color="auto"/>
                <w:left w:val="none" w:sz="0" w:space="0" w:color="auto"/>
                <w:bottom w:val="none" w:sz="0" w:space="0" w:color="auto"/>
                <w:right w:val="none" w:sz="0" w:space="0" w:color="auto"/>
              </w:divBdr>
            </w:div>
            <w:div w:id="1785731394">
              <w:marLeft w:val="0"/>
              <w:marRight w:val="0"/>
              <w:marTop w:val="0"/>
              <w:marBottom w:val="0"/>
              <w:divBdr>
                <w:top w:val="none" w:sz="0" w:space="0" w:color="auto"/>
                <w:left w:val="none" w:sz="0" w:space="0" w:color="auto"/>
                <w:bottom w:val="none" w:sz="0" w:space="0" w:color="auto"/>
                <w:right w:val="none" w:sz="0" w:space="0" w:color="auto"/>
              </w:divBdr>
            </w:div>
            <w:div w:id="1794667630">
              <w:marLeft w:val="0"/>
              <w:marRight w:val="0"/>
              <w:marTop w:val="0"/>
              <w:marBottom w:val="0"/>
              <w:divBdr>
                <w:top w:val="none" w:sz="0" w:space="0" w:color="auto"/>
                <w:left w:val="none" w:sz="0" w:space="0" w:color="auto"/>
                <w:bottom w:val="none" w:sz="0" w:space="0" w:color="auto"/>
                <w:right w:val="none" w:sz="0" w:space="0" w:color="auto"/>
              </w:divBdr>
            </w:div>
            <w:div w:id="1801680235">
              <w:marLeft w:val="0"/>
              <w:marRight w:val="0"/>
              <w:marTop w:val="0"/>
              <w:marBottom w:val="0"/>
              <w:divBdr>
                <w:top w:val="none" w:sz="0" w:space="0" w:color="auto"/>
                <w:left w:val="none" w:sz="0" w:space="0" w:color="auto"/>
                <w:bottom w:val="none" w:sz="0" w:space="0" w:color="auto"/>
                <w:right w:val="none" w:sz="0" w:space="0" w:color="auto"/>
              </w:divBdr>
            </w:div>
            <w:div w:id="1863934581">
              <w:marLeft w:val="0"/>
              <w:marRight w:val="0"/>
              <w:marTop w:val="0"/>
              <w:marBottom w:val="0"/>
              <w:divBdr>
                <w:top w:val="none" w:sz="0" w:space="0" w:color="auto"/>
                <w:left w:val="none" w:sz="0" w:space="0" w:color="auto"/>
                <w:bottom w:val="none" w:sz="0" w:space="0" w:color="auto"/>
                <w:right w:val="none" w:sz="0" w:space="0" w:color="auto"/>
              </w:divBdr>
            </w:div>
            <w:div w:id="1938516855">
              <w:marLeft w:val="0"/>
              <w:marRight w:val="0"/>
              <w:marTop w:val="0"/>
              <w:marBottom w:val="0"/>
              <w:divBdr>
                <w:top w:val="none" w:sz="0" w:space="0" w:color="auto"/>
                <w:left w:val="none" w:sz="0" w:space="0" w:color="auto"/>
                <w:bottom w:val="none" w:sz="0" w:space="0" w:color="auto"/>
                <w:right w:val="none" w:sz="0" w:space="0" w:color="auto"/>
              </w:divBdr>
            </w:div>
            <w:div w:id="1953709172">
              <w:marLeft w:val="0"/>
              <w:marRight w:val="0"/>
              <w:marTop w:val="0"/>
              <w:marBottom w:val="0"/>
              <w:divBdr>
                <w:top w:val="none" w:sz="0" w:space="0" w:color="auto"/>
                <w:left w:val="none" w:sz="0" w:space="0" w:color="auto"/>
                <w:bottom w:val="none" w:sz="0" w:space="0" w:color="auto"/>
                <w:right w:val="none" w:sz="0" w:space="0" w:color="auto"/>
              </w:divBdr>
            </w:div>
            <w:div w:id="2011366436">
              <w:marLeft w:val="0"/>
              <w:marRight w:val="0"/>
              <w:marTop w:val="0"/>
              <w:marBottom w:val="0"/>
              <w:divBdr>
                <w:top w:val="none" w:sz="0" w:space="0" w:color="auto"/>
                <w:left w:val="none" w:sz="0" w:space="0" w:color="auto"/>
                <w:bottom w:val="none" w:sz="0" w:space="0" w:color="auto"/>
                <w:right w:val="none" w:sz="0" w:space="0" w:color="auto"/>
              </w:divBdr>
            </w:div>
            <w:div w:id="2024281304">
              <w:marLeft w:val="0"/>
              <w:marRight w:val="0"/>
              <w:marTop w:val="0"/>
              <w:marBottom w:val="0"/>
              <w:divBdr>
                <w:top w:val="none" w:sz="0" w:space="0" w:color="auto"/>
                <w:left w:val="none" w:sz="0" w:space="0" w:color="auto"/>
                <w:bottom w:val="none" w:sz="0" w:space="0" w:color="auto"/>
                <w:right w:val="none" w:sz="0" w:space="0" w:color="auto"/>
              </w:divBdr>
            </w:div>
            <w:div w:id="2115247528">
              <w:marLeft w:val="0"/>
              <w:marRight w:val="0"/>
              <w:marTop w:val="0"/>
              <w:marBottom w:val="0"/>
              <w:divBdr>
                <w:top w:val="none" w:sz="0" w:space="0" w:color="auto"/>
                <w:left w:val="none" w:sz="0" w:space="0" w:color="auto"/>
                <w:bottom w:val="none" w:sz="0" w:space="0" w:color="auto"/>
                <w:right w:val="none" w:sz="0" w:space="0" w:color="auto"/>
              </w:divBdr>
            </w:div>
            <w:div w:id="21431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6170">
      <w:bodyDiv w:val="1"/>
      <w:marLeft w:val="0"/>
      <w:marRight w:val="0"/>
      <w:marTop w:val="0"/>
      <w:marBottom w:val="0"/>
      <w:divBdr>
        <w:top w:val="none" w:sz="0" w:space="0" w:color="auto"/>
        <w:left w:val="none" w:sz="0" w:space="0" w:color="auto"/>
        <w:bottom w:val="none" w:sz="0" w:space="0" w:color="auto"/>
        <w:right w:val="none" w:sz="0" w:space="0" w:color="auto"/>
      </w:divBdr>
      <w:divsChild>
        <w:div w:id="225772184">
          <w:marLeft w:val="0"/>
          <w:marRight w:val="0"/>
          <w:marTop w:val="0"/>
          <w:marBottom w:val="0"/>
          <w:divBdr>
            <w:top w:val="none" w:sz="0" w:space="0" w:color="auto"/>
            <w:left w:val="none" w:sz="0" w:space="0" w:color="auto"/>
            <w:bottom w:val="none" w:sz="0" w:space="0" w:color="auto"/>
            <w:right w:val="none" w:sz="0" w:space="0" w:color="auto"/>
          </w:divBdr>
        </w:div>
        <w:div w:id="311065796">
          <w:marLeft w:val="0"/>
          <w:marRight w:val="0"/>
          <w:marTop w:val="0"/>
          <w:marBottom w:val="0"/>
          <w:divBdr>
            <w:top w:val="none" w:sz="0" w:space="0" w:color="auto"/>
            <w:left w:val="none" w:sz="0" w:space="0" w:color="auto"/>
            <w:bottom w:val="none" w:sz="0" w:space="0" w:color="auto"/>
            <w:right w:val="none" w:sz="0" w:space="0" w:color="auto"/>
          </w:divBdr>
        </w:div>
        <w:div w:id="340014631">
          <w:marLeft w:val="0"/>
          <w:marRight w:val="0"/>
          <w:marTop w:val="0"/>
          <w:marBottom w:val="0"/>
          <w:divBdr>
            <w:top w:val="none" w:sz="0" w:space="0" w:color="auto"/>
            <w:left w:val="none" w:sz="0" w:space="0" w:color="auto"/>
            <w:bottom w:val="none" w:sz="0" w:space="0" w:color="auto"/>
            <w:right w:val="none" w:sz="0" w:space="0" w:color="auto"/>
          </w:divBdr>
        </w:div>
        <w:div w:id="354622820">
          <w:marLeft w:val="0"/>
          <w:marRight w:val="0"/>
          <w:marTop w:val="0"/>
          <w:marBottom w:val="0"/>
          <w:divBdr>
            <w:top w:val="none" w:sz="0" w:space="0" w:color="auto"/>
            <w:left w:val="none" w:sz="0" w:space="0" w:color="auto"/>
            <w:bottom w:val="none" w:sz="0" w:space="0" w:color="auto"/>
            <w:right w:val="none" w:sz="0" w:space="0" w:color="auto"/>
          </w:divBdr>
        </w:div>
        <w:div w:id="410271528">
          <w:marLeft w:val="0"/>
          <w:marRight w:val="0"/>
          <w:marTop w:val="0"/>
          <w:marBottom w:val="0"/>
          <w:divBdr>
            <w:top w:val="none" w:sz="0" w:space="0" w:color="auto"/>
            <w:left w:val="none" w:sz="0" w:space="0" w:color="auto"/>
            <w:bottom w:val="none" w:sz="0" w:space="0" w:color="auto"/>
            <w:right w:val="none" w:sz="0" w:space="0" w:color="auto"/>
          </w:divBdr>
        </w:div>
        <w:div w:id="472866940">
          <w:marLeft w:val="0"/>
          <w:marRight w:val="0"/>
          <w:marTop w:val="0"/>
          <w:marBottom w:val="0"/>
          <w:divBdr>
            <w:top w:val="none" w:sz="0" w:space="0" w:color="auto"/>
            <w:left w:val="none" w:sz="0" w:space="0" w:color="auto"/>
            <w:bottom w:val="none" w:sz="0" w:space="0" w:color="auto"/>
            <w:right w:val="none" w:sz="0" w:space="0" w:color="auto"/>
          </w:divBdr>
        </w:div>
        <w:div w:id="489712243">
          <w:marLeft w:val="0"/>
          <w:marRight w:val="0"/>
          <w:marTop w:val="0"/>
          <w:marBottom w:val="0"/>
          <w:divBdr>
            <w:top w:val="none" w:sz="0" w:space="0" w:color="auto"/>
            <w:left w:val="none" w:sz="0" w:space="0" w:color="auto"/>
            <w:bottom w:val="none" w:sz="0" w:space="0" w:color="auto"/>
            <w:right w:val="none" w:sz="0" w:space="0" w:color="auto"/>
          </w:divBdr>
        </w:div>
        <w:div w:id="1002660167">
          <w:marLeft w:val="0"/>
          <w:marRight w:val="0"/>
          <w:marTop w:val="0"/>
          <w:marBottom w:val="0"/>
          <w:divBdr>
            <w:top w:val="none" w:sz="0" w:space="0" w:color="auto"/>
            <w:left w:val="none" w:sz="0" w:space="0" w:color="auto"/>
            <w:bottom w:val="none" w:sz="0" w:space="0" w:color="auto"/>
            <w:right w:val="none" w:sz="0" w:space="0" w:color="auto"/>
          </w:divBdr>
        </w:div>
        <w:div w:id="1031298456">
          <w:marLeft w:val="0"/>
          <w:marRight w:val="0"/>
          <w:marTop w:val="0"/>
          <w:marBottom w:val="0"/>
          <w:divBdr>
            <w:top w:val="none" w:sz="0" w:space="0" w:color="auto"/>
            <w:left w:val="none" w:sz="0" w:space="0" w:color="auto"/>
            <w:bottom w:val="none" w:sz="0" w:space="0" w:color="auto"/>
            <w:right w:val="none" w:sz="0" w:space="0" w:color="auto"/>
          </w:divBdr>
        </w:div>
        <w:div w:id="1115518042">
          <w:marLeft w:val="0"/>
          <w:marRight w:val="0"/>
          <w:marTop w:val="0"/>
          <w:marBottom w:val="0"/>
          <w:divBdr>
            <w:top w:val="none" w:sz="0" w:space="0" w:color="auto"/>
            <w:left w:val="none" w:sz="0" w:space="0" w:color="auto"/>
            <w:bottom w:val="none" w:sz="0" w:space="0" w:color="auto"/>
            <w:right w:val="none" w:sz="0" w:space="0" w:color="auto"/>
          </w:divBdr>
        </w:div>
        <w:div w:id="1181772798">
          <w:marLeft w:val="0"/>
          <w:marRight w:val="0"/>
          <w:marTop w:val="0"/>
          <w:marBottom w:val="0"/>
          <w:divBdr>
            <w:top w:val="none" w:sz="0" w:space="0" w:color="auto"/>
            <w:left w:val="none" w:sz="0" w:space="0" w:color="auto"/>
            <w:bottom w:val="none" w:sz="0" w:space="0" w:color="auto"/>
            <w:right w:val="none" w:sz="0" w:space="0" w:color="auto"/>
          </w:divBdr>
        </w:div>
        <w:div w:id="1748725356">
          <w:marLeft w:val="0"/>
          <w:marRight w:val="0"/>
          <w:marTop w:val="0"/>
          <w:marBottom w:val="0"/>
          <w:divBdr>
            <w:top w:val="none" w:sz="0" w:space="0" w:color="auto"/>
            <w:left w:val="none" w:sz="0" w:space="0" w:color="auto"/>
            <w:bottom w:val="none" w:sz="0" w:space="0" w:color="auto"/>
            <w:right w:val="none" w:sz="0" w:space="0" w:color="auto"/>
          </w:divBdr>
        </w:div>
        <w:div w:id="1754619483">
          <w:marLeft w:val="0"/>
          <w:marRight w:val="0"/>
          <w:marTop w:val="0"/>
          <w:marBottom w:val="0"/>
          <w:divBdr>
            <w:top w:val="none" w:sz="0" w:space="0" w:color="auto"/>
            <w:left w:val="none" w:sz="0" w:space="0" w:color="auto"/>
            <w:bottom w:val="none" w:sz="0" w:space="0" w:color="auto"/>
            <w:right w:val="none" w:sz="0" w:space="0" w:color="auto"/>
          </w:divBdr>
        </w:div>
        <w:div w:id="1819221460">
          <w:marLeft w:val="0"/>
          <w:marRight w:val="0"/>
          <w:marTop w:val="0"/>
          <w:marBottom w:val="0"/>
          <w:divBdr>
            <w:top w:val="none" w:sz="0" w:space="0" w:color="auto"/>
            <w:left w:val="none" w:sz="0" w:space="0" w:color="auto"/>
            <w:bottom w:val="none" w:sz="0" w:space="0" w:color="auto"/>
            <w:right w:val="none" w:sz="0" w:space="0" w:color="auto"/>
          </w:divBdr>
        </w:div>
        <w:div w:id="1920015811">
          <w:marLeft w:val="0"/>
          <w:marRight w:val="0"/>
          <w:marTop w:val="0"/>
          <w:marBottom w:val="0"/>
          <w:divBdr>
            <w:top w:val="none" w:sz="0" w:space="0" w:color="auto"/>
            <w:left w:val="none" w:sz="0" w:space="0" w:color="auto"/>
            <w:bottom w:val="none" w:sz="0" w:space="0" w:color="auto"/>
            <w:right w:val="none" w:sz="0" w:space="0" w:color="auto"/>
          </w:divBdr>
        </w:div>
        <w:div w:id="2136942612">
          <w:marLeft w:val="0"/>
          <w:marRight w:val="0"/>
          <w:marTop w:val="0"/>
          <w:marBottom w:val="0"/>
          <w:divBdr>
            <w:top w:val="none" w:sz="0" w:space="0" w:color="auto"/>
            <w:left w:val="none" w:sz="0" w:space="0" w:color="auto"/>
            <w:bottom w:val="none" w:sz="0" w:space="0" w:color="auto"/>
            <w:right w:val="none" w:sz="0" w:space="0" w:color="auto"/>
          </w:divBdr>
        </w:div>
      </w:divsChild>
    </w:div>
    <w:div w:id="443841122">
      <w:bodyDiv w:val="1"/>
      <w:marLeft w:val="0"/>
      <w:marRight w:val="0"/>
      <w:marTop w:val="0"/>
      <w:marBottom w:val="0"/>
      <w:divBdr>
        <w:top w:val="none" w:sz="0" w:space="0" w:color="auto"/>
        <w:left w:val="none" w:sz="0" w:space="0" w:color="auto"/>
        <w:bottom w:val="none" w:sz="0" w:space="0" w:color="auto"/>
        <w:right w:val="none" w:sz="0" w:space="0" w:color="auto"/>
      </w:divBdr>
    </w:div>
    <w:div w:id="701589575">
      <w:bodyDiv w:val="1"/>
      <w:marLeft w:val="0"/>
      <w:marRight w:val="0"/>
      <w:marTop w:val="0"/>
      <w:marBottom w:val="0"/>
      <w:divBdr>
        <w:top w:val="none" w:sz="0" w:space="0" w:color="auto"/>
        <w:left w:val="none" w:sz="0" w:space="0" w:color="auto"/>
        <w:bottom w:val="none" w:sz="0" w:space="0" w:color="auto"/>
        <w:right w:val="none" w:sz="0" w:space="0" w:color="auto"/>
      </w:divBdr>
      <w:divsChild>
        <w:div w:id="1816294766">
          <w:marLeft w:val="0"/>
          <w:marRight w:val="0"/>
          <w:marTop w:val="0"/>
          <w:marBottom w:val="0"/>
          <w:divBdr>
            <w:top w:val="none" w:sz="0" w:space="0" w:color="auto"/>
            <w:left w:val="none" w:sz="0" w:space="0" w:color="auto"/>
            <w:bottom w:val="none" w:sz="0" w:space="0" w:color="auto"/>
            <w:right w:val="none" w:sz="0" w:space="0" w:color="auto"/>
          </w:divBdr>
          <w:divsChild>
            <w:div w:id="1457022412">
              <w:marLeft w:val="0"/>
              <w:marRight w:val="0"/>
              <w:marTop w:val="0"/>
              <w:marBottom w:val="0"/>
              <w:divBdr>
                <w:top w:val="none" w:sz="0" w:space="0" w:color="auto"/>
                <w:left w:val="none" w:sz="0" w:space="0" w:color="auto"/>
                <w:bottom w:val="none" w:sz="0" w:space="0" w:color="auto"/>
                <w:right w:val="none" w:sz="0" w:space="0" w:color="auto"/>
              </w:divBdr>
            </w:div>
            <w:div w:id="1785416978">
              <w:marLeft w:val="0"/>
              <w:marRight w:val="0"/>
              <w:marTop w:val="0"/>
              <w:marBottom w:val="0"/>
              <w:divBdr>
                <w:top w:val="none" w:sz="0" w:space="0" w:color="auto"/>
                <w:left w:val="none" w:sz="0" w:space="0" w:color="auto"/>
                <w:bottom w:val="none" w:sz="0" w:space="0" w:color="auto"/>
                <w:right w:val="none" w:sz="0" w:space="0" w:color="auto"/>
              </w:divBdr>
            </w:div>
            <w:div w:id="1926693584">
              <w:marLeft w:val="0"/>
              <w:marRight w:val="0"/>
              <w:marTop w:val="0"/>
              <w:marBottom w:val="0"/>
              <w:divBdr>
                <w:top w:val="none" w:sz="0" w:space="0" w:color="auto"/>
                <w:left w:val="none" w:sz="0" w:space="0" w:color="auto"/>
                <w:bottom w:val="none" w:sz="0" w:space="0" w:color="auto"/>
                <w:right w:val="none" w:sz="0" w:space="0" w:color="auto"/>
              </w:divBdr>
            </w:div>
            <w:div w:id="19548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7372">
      <w:bodyDiv w:val="1"/>
      <w:marLeft w:val="0"/>
      <w:marRight w:val="0"/>
      <w:marTop w:val="0"/>
      <w:marBottom w:val="0"/>
      <w:divBdr>
        <w:top w:val="none" w:sz="0" w:space="0" w:color="auto"/>
        <w:left w:val="none" w:sz="0" w:space="0" w:color="auto"/>
        <w:bottom w:val="none" w:sz="0" w:space="0" w:color="auto"/>
        <w:right w:val="none" w:sz="0" w:space="0" w:color="auto"/>
      </w:divBdr>
    </w:div>
    <w:div w:id="975183801">
      <w:bodyDiv w:val="1"/>
      <w:marLeft w:val="0"/>
      <w:marRight w:val="0"/>
      <w:marTop w:val="0"/>
      <w:marBottom w:val="0"/>
      <w:divBdr>
        <w:top w:val="none" w:sz="0" w:space="0" w:color="auto"/>
        <w:left w:val="none" w:sz="0" w:space="0" w:color="auto"/>
        <w:bottom w:val="none" w:sz="0" w:space="0" w:color="auto"/>
        <w:right w:val="none" w:sz="0" w:space="0" w:color="auto"/>
      </w:divBdr>
    </w:div>
    <w:div w:id="982540282">
      <w:bodyDiv w:val="1"/>
      <w:marLeft w:val="0"/>
      <w:marRight w:val="0"/>
      <w:marTop w:val="0"/>
      <w:marBottom w:val="0"/>
      <w:divBdr>
        <w:top w:val="none" w:sz="0" w:space="0" w:color="auto"/>
        <w:left w:val="none" w:sz="0" w:space="0" w:color="auto"/>
        <w:bottom w:val="none" w:sz="0" w:space="0" w:color="auto"/>
        <w:right w:val="none" w:sz="0" w:space="0" w:color="auto"/>
      </w:divBdr>
    </w:div>
    <w:div w:id="1013654205">
      <w:bodyDiv w:val="1"/>
      <w:marLeft w:val="0"/>
      <w:marRight w:val="0"/>
      <w:marTop w:val="0"/>
      <w:marBottom w:val="0"/>
      <w:divBdr>
        <w:top w:val="none" w:sz="0" w:space="0" w:color="auto"/>
        <w:left w:val="none" w:sz="0" w:space="0" w:color="auto"/>
        <w:bottom w:val="none" w:sz="0" w:space="0" w:color="auto"/>
        <w:right w:val="none" w:sz="0" w:space="0" w:color="auto"/>
      </w:divBdr>
    </w:div>
    <w:div w:id="1017732685">
      <w:bodyDiv w:val="1"/>
      <w:marLeft w:val="0"/>
      <w:marRight w:val="0"/>
      <w:marTop w:val="0"/>
      <w:marBottom w:val="0"/>
      <w:divBdr>
        <w:top w:val="none" w:sz="0" w:space="0" w:color="auto"/>
        <w:left w:val="none" w:sz="0" w:space="0" w:color="auto"/>
        <w:bottom w:val="none" w:sz="0" w:space="0" w:color="auto"/>
        <w:right w:val="none" w:sz="0" w:space="0" w:color="auto"/>
      </w:divBdr>
      <w:divsChild>
        <w:div w:id="1738935442">
          <w:marLeft w:val="0"/>
          <w:marRight w:val="0"/>
          <w:marTop w:val="0"/>
          <w:marBottom w:val="0"/>
          <w:divBdr>
            <w:top w:val="none" w:sz="0" w:space="0" w:color="auto"/>
            <w:left w:val="none" w:sz="0" w:space="0" w:color="auto"/>
            <w:bottom w:val="none" w:sz="0" w:space="0" w:color="auto"/>
            <w:right w:val="none" w:sz="0" w:space="0" w:color="auto"/>
          </w:divBdr>
          <w:divsChild>
            <w:div w:id="324213927">
              <w:marLeft w:val="0"/>
              <w:marRight w:val="0"/>
              <w:marTop w:val="0"/>
              <w:marBottom w:val="0"/>
              <w:divBdr>
                <w:top w:val="none" w:sz="0" w:space="0" w:color="auto"/>
                <w:left w:val="none" w:sz="0" w:space="0" w:color="auto"/>
                <w:bottom w:val="none" w:sz="0" w:space="0" w:color="auto"/>
                <w:right w:val="none" w:sz="0" w:space="0" w:color="auto"/>
              </w:divBdr>
            </w:div>
            <w:div w:id="381365922">
              <w:marLeft w:val="0"/>
              <w:marRight w:val="0"/>
              <w:marTop w:val="0"/>
              <w:marBottom w:val="0"/>
              <w:divBdr>
                <w:top w:val="none" w:sz="0" w:space="0" w:color="auto"/>
                <w:left w:val="none" w:sz="0" w:space="0" w:color="auto"/>
                <w:bottom w:val="none" w:sz="0" w:space="0" w:color="auto"/>
                <w:right w:val="none" w:sz="0" w:space="0" w:color="auto"/>
              </w:divBdr>
            </w:div>
            <w:div w:id="866020615">
              <w:marLeft w:val="0"/>
              <w:marRight w:val="0"/>
              <w:marTop w:val="0"/>
              <w:marBottom w:val="0"/>
              <w:divBdr>
                <w:top w:val="none" w:sz="0" w:space="0" w:color="auto"/>
                <w:left w:val="none" w:sz="0" w:space="0" w:color="auto"/>
                <w:bottom w:val="none" w:sz="0" w:space="0" w:color="auto"/>
                <w:right w:val="none" w:sz="0" w:space="0" w:color="auto"/>
              </w:divBdr>
            </w:div>
            <w:div w:id="10082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0762">
      <w:bodyDiv w:val="1"/>
      <w:marLeft w:val="0"/>
      <w:marRight w:val="0"/>
      <w:marTop w:val="0"/>
      <w:marBottom w:val="0"/>
      <w:divBdr>
        <w:top w:val="none" w:sz="0" w:space="0" w:color="auto"/>
        <w:left w:val="none" w:sz="0" w:space="0" w:color="auto"/>
        <w:bottom w:val="none" w:sz="0" w:space="0" w:color="auto"/>
        <w:right w:val="none" w:sz="0" w:space="0" w:color="auto"/>
      </w:divBdr>
      <w:divsChild>
        <w:div w:id="489559779">
          <w:marLeft w:val="0"/>
          <w:marRight w:val="0"/>
          <w:marTop w:val="0"/>
          <w:marBottom w:val="0"/>
          <w:divBdr>
            <w:top w:val="none" w:sz="0" w:space="0" w:color="auto"/>
            <w:left w:val="none" w:sz="0" w:space="0" w:color="auto"/>
            <w:bottom w:val="none" w:sz="0" w:space="0" w:color="auto"/>
            <w:right w:val="none" w:sz="0" w:space="0" w:color="auto"/>
          </w:divBdr>
        </w:div>
        <w:div w:id="1150438741">
          <w:marLeft w:val="0"/>
          <w:marRight w:val="0"/>
          <w:marTop w:val="0"/>
          <w:marBottom w:val="0"/>
          <w:divBdr>
            <w:top w:val="none" w:sz="0" w:space="0" w:color="auto"/>
            <w:left w:val="none" w:sz="0" w:space="0" w:color="auto"/>
            <w:bottom w:val="none" w:sz="0" w:space="0" w:color="auto"/>
            <w:right w:val="none" w:sz="0" w:space="0" w:color="auto"/>
          </w:divBdr>
        </w:div>
        <w:div w:id="1320884717">
          <w:marLeft w:val="0"/>
          <w:marRight w:val="0"/>
          <w:marTop w:val="0"/>
          <w:marBottom w:val="0"/>
          <w:divBdr>
            <w:top w:val="none" w:sz="0" w:space="0" w:color="auto"/>
            <w:left w:val="none" w:sz="0" w:space="0" w:color="auto"/>
            <w:bottom w:val="none" w:sz="0" w:space="0" w:color="auto"/>
            <w:right w:val="none" w:sz="0" w:space="0" w:color="auto"/>
          </w:divBdr>
        </w:div>
        <w:div w:id="1984658859">
          <w:marLeft w:val="0"/>
          <w:marRight w:val="0"/>
          <w:marTop w:val="0"/>
          <w:marBottom w:val="0"/>
          <w:divBdr>
            <w:top w:val="none" w:sz="0" w:space="0" w:color="auto"/>
            <w:left w:val="none" w:sz="0" w:space="0" w:color="auto"/>
            <w:bottom w:val="none" w:sz="0" w:space="0" w:color="auto"/>
            <w:right w:val="none" w:sz="0" w:space="0" w:color="auto"/>
          </w:divBdr>
        </w:div>
        <w:div w:id="2130928250">
          <w:marLeft w:val="0"/>
          <w:marRight w:val="0"/>
          <w:marTop w:val="0"/>
          <w:marBottom w:val="0"/>
          <w:divBdr>
            <w:top w:val="none" w:sz="0" w:space="0" w:color="auto"/>
            <w:left w:val="none" w:sz="0" w:space="0" w:color="auto"/>
            <w:bottom w:val="none" w:sz="0" w:space="0" w:color="auto"/>
            <w:right w:val="none" w:sz="0" w:space="0" w:color="auto"/>
          </w:divBdr>
        </w:div>
      </w:divsChild>
    </w:div>
    <w:div w:id="1076785744">
      <w:bodyDiv w:val="1"/>
      <w:marLeft w:val="0"/>
      <w:marRight w:val="0"/>
      <w:marTop w:val="0"/>
      <w:marBottom w:val="0"/>
      <w:divBdr>
        <w:top w:val="none" w:sz="0" w:space="0" w:color="auto"/>
        <w:left w:val="none" w:sz="0" w:space="0" w:color="auto"/>
        <w:bottom w:val="none" w:sz="0" w:space="0" w:color="auto"/>
        <w:right w:val="none" w:sz="0" w:space="0" w:color="auto"/>
      </w:divBdr>
    </w:div>
    <w:div w:id="1098672098">
      <w:bodyDiv w:val="1"/>
      <w:marLeft w:val="0"/>
      <w:marRight w:val="0"/>
      <w:marTop w:val="0"/>
      <w:marBottom w:val="0"/>
      <w:divBdr>
        <w:top w:val="none" w:sz="0" w:space="0" w:color="auto"/>
        <w:left w:val="none" w:sz="0" w:space="0" w:color="auto"/>
        <w:bottom w:val="none" w:sz="0" w:space="0" w:color="auto"/>
        <w:right w:val="none" w:sz="0" w:space="0" w:color="auto"/>
      </w:divBdr>
    </w:div>
    <w:div w:id="1261067154">
      <w:bodyDiv w:val="1"/>
      <w:marLeft w:val="0"/>
      <w:marRight w:val="0"/>
      <w:marTop w:val="0"/>
      <w:marBottom w:val="0"/>
      <w:divBdr>
        <w:top w:val="none" w:sz="0" w:space="0" w:color="auto"/>
        <w:left w:val="none" w:sz="0" w:space="0" w:color="auto"/>
        <w:bottom w:val="none" w:sz="0" w:space="0" w:color="auto"/>
        <w:right w:val="none" w:sz="0" w:space="0" w:color="auto"/>
      </w:divBdr>
    </w:div>
    <w:div w:id="1629166477">
      <w:bodyDiv w:val="1"/>
      <w:marLeft w:val="0"/>
      <w:marRight w:val="0"/>
      <w:marTop w:val="0"/>
      <w:marBottom w:val="0"/>
      <w:divBdr>
        <w:top w:val="none" w:sz="0" w:space="0" w:color="auto"/>
        <w:left w:val="none" w:sz="0" w:space="0" w:color="auto"/>
        <w:bottom w:val="none" w:sz="0" w:space="0" w:color="auto"/>
        <w:right w:val="none" w:sz="0" w:space="0" w:color="auto"/>
      </w:divBdr>
    </w:div>
    <w:div w:id="1706364833">
      <w:bodyDiv w:val="1"/>
      <w:marLeft w:val="0"/>
      <w:marRight w:val="0"/>
      <w:marTop w:val="0"/>
      <w:marBottom w:val="0"/>
      <w:divBdr>
        <w:top w:val="none" w:sz="0" w:space="0" w:color="auto"/>
        <w:left w:val="none" w:sz="0" w:space="0" w:color="auto"/>
        <w:bottom w:val="none" w:sz="0" w:space="0" w:color="auto"/>
        <w:right w:val="none" w:sz="0" w:space="0" w:color="auto"/>
      </w:divBdr>
    </w:div>
    <w:div w:id="1915316662">
      <w:bodyDiv w:val="1"/>
      <w:marLeft w:val="0"/>
      <w:marRight w:val="0"/>
      <w:marTop w:val="0"/>
      <w:marBottom w:val="0"/>
      <w:divBdr>
        <w:top w:val="none" w:sz="0" w:space="0" w:color="auto"/>
        <w:left w:val="none" w:sz="0" w:space="0" w:color="auto"/>
        <w:bottom w:val="none" w:sz="0" w:space="0" w:color="auto"/>
        <w:right w:val="none" w:sz="0" w:space="0" w:color="auto"/>
      </w:divBdr>
    </w:div>
    <w:div w:id="1995404112">
      <w:bodyDiv w:val="1"/>
      <w:marLeft w:val="0"/>
      <w:marRight w:val="0"/>
      <w:marTop w:val="0"/>
      <w:marBottom w:val="0"/>
      <w:divBdr>
        <w:top w:val="none" w:sz="0" w:space="0" w:color="auto"/>
        <w:left w:val="none" w:sz="0" w:space="0" w:color="auto"/>
        <w:bottom w:val="none" w:sz="0" w:space="0" w:color="auto"/>
        <w:right w:val="none" w:sz="0" w:space="0" w:color="auto"/>
      </w:divBdr>
    </w:div>
    <w:div w:id="20254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42890-63C4-4D5F-A11D-A6B765DF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13249</Words>
  <Characters>79500</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Smykaj Stanisław</cp:lastModifiedBy>
  <cp:revision>2</cp:revision>
  <cp:lastPrinted>2018-03-08T08:06:00Z</cp:lastPrinted>
  <dcterms:created xsi:type="dcterms:W3CDTF">2018-03-16T13:14:00Z</dcterms:created>
  <dcterms:modified xsi:type="dcterms:W3CDTF">2018-03-16T13:14:00Z</dcterms:modified>
</cp:coreProperties>
</file>