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E8" w:rsidRDefault="00D905E8" w:rsidP="00D905E8">
      <w:pPr>
        <w:spacing w:before="0" w:after="0" w:line="360" w:lineRule="auto"/>
        <w:jc w:val="right"/>
        <w:rPr>
          <w:b/>
          <w:szCs w:val="24"/>
        </w:rPr>
      </w:pPr>
    </w:p>
    <w:p w:rsidR="003609AC" w:rsidRPr="0032385F" w:rsidRDefault="003609AC" w:rsidP="00D905E8">
      <w:pPr>
        <w:spacing w:before="0" w:after="0" w:line="360" w:lineRule="auto"/>
        <w:jc w:val="right"/>
        <w:rPr>
          <w:b/>
          <w:szCs w:val="24"/>
        </w:rPr>
      </w:pPr>
    </w:p>
    <w:p w:rsidR="00D905E8" w:rsidRPr="00E376A1" w:rsidRDefault="00D905E8" w:rsidP="00D905E8">
      <w:pPr>
        <w:spacing w:before="0" w:after="0" w:line="360" w:lineRule="auto"/>
        <w:rPr>
          <w:rStyle w:val="Pogrubienie"/>
          <w:bCs w:val="0"/>
          <w:sz w:val="28"/>
          <w:szCs w:val="28"/>
        </w:rPr>
      </w:pPr>
      <w:r w:rsidRPr="00E376A1">
        <w:rPr>
          <w:b/>
          <w:sz w:val="28"/>
          <w:szCs w:val="28"/>
        </w:rPr>
        <w:t xml:space="preserve">Program pn. „Lubuskie </w:t>
      </w:r>
      <w:r w:rsidRPr="00E376A1">
        <w:rPr>
          <w:rStyle w:val="Pogrubienie"/>
          <w:sz w:val="28"/>
          <w:szCs w:val="28"/>
        </w:rPr>
        <w:t xml:space="preserve">siłownie pod </w:t>
      </w:r>
      <w:r w:rsidR="00A5369B">
        <w:rPr>
          <w:rStyle w:val="Pogrubienie"/>
          <w:sz w:val="28"/>
          <w:szCs w:val="28"/>
        </w:rPr>
        <w:t>chmurką”</w:t>
      </w:r>
      <w:r w:rsidR="0054193B" w:rsidRPr="0054193B">
        <w:rPr>
          <w:b/>
          <w:sz w:val="28"/>
          <w:szCs w:val="28"/>
        </w:rPr>
        <w:t xml:space="preserve"> </w:t>
      </w:r>
      <w:r w:rsidR="0054193B">
        <w:rPr>
          <w:b/>
          <w:sz w:val="28"/>
          <w:szCs w:val="28"/>
        </w:rPr>
        <w:t>na 2016 rok</w:t>
      </w:r>
    </w:p>
    <w:p w:rsidR="00D905E8" w:rsidRPr="002F6DB4" w:rsidRDefault="00D905E8" w:rsidP="00D905E8">
      <w:pPr>
        <w:spacing w:before="0" w:after="0" w:line="360" w:lineRule="auto"/>
        <w:rPr>
          <w:szCs w:val="24"/>
        </w:rPr>
      </w:pPr>
    </w:p>
    <w:p w:rsidR="00D905E8" w:rsidRPr="00390663" w:rsidRDefault="00D905E8" w:rsidP="00D905E8">
      <w:pPr>
        <w:pStyle w:val="Akapitzlist"/>
        <w:numPr>
          <w:ilvl w:val="0"/>
          <w:numId w:val="14"/>
        </w:numPr>
        <w:spacing w:before="0" w:after="0" w:line="360" w:lineRule="auto"/>
        <w:ind w:hanging="294"/>
        <w:jc w:val="both"/>
        <w:rPr>
          <w:b/>
          <w:szCs w:val="24"/>
        </w:rPr>
      </w:pPr>
      <w:r w:rsidRPr="00390663">
        <w:rPr>
          <w:b/>
          <w:szCs w:val="24"/>
        </w:rPr>
        <w:t xml:space="preserve">Cel Programu </w:t>
      </w:r>
    </w:p>
    <w:p w:rsidR="00D905E8" w:rsidRPr="002F6DB4" w:rsidRDefault="00D905E8" w:rsidP="00D905E8">
      <w:pPr>
        <w:spacing w:before="0" w:after="0" w:line="360" w:lineRule="auto"/>
        <w:ind w:firstLine="426"/>
        <w:jc w:val="both"/>
        <w:rPr>
          <w:szCs w:val="24"/>
        </w:rPr>
      </w:pPr>
      <w:r>
        <w:rPr>
          <w:szCs w:val="24"/>
        </w:rPr>
        <w:t xml:space="preserve">§ </w:t>
      </w:r>
      <w:r w:rsidRPr="002F6DB4">
        <w:rPr>
          <w:szCs w:val="24"/>
        </w:rPr>
        <w:t>1. Celem Programu jest</w:t>
      </w:r>
      <w:r w:rsidRPr="002F6DB4">
        <w:rPr>
          <w:b/>
          <w:color w:val="FF0000"/>
          <w:szCs w:val="24"/>
        </w:rPr>
        <w:t xml:space="preserve"> </w:t>
      </w:r>
      <w:r>
        <w:rPr>
          <w:szCs w:val="24"/>
        </w:rPr>
        <w:t>wspieranie promocji aktywności ruchowej i warunków rozwoju sportu masowego</w:t>
      </w:r>
      <w:r w:rsidRPr="002F6DB4">
        <w:rPr>
          <w:szCs w:val="24"/>
        </w:rPr>
        <w:t xml:space="preserve"> oraz zapewnienie </w:t>
      </w:r>
      <w:r w:rsidRPr="00524575">
        <w:rPr>
          <w:szCs w:val="24"/>
        </w:rPr>
        <w:t xml:space="preserve">mieszkańcom </w:t>
      </w:r>
      <w:r>
        <w:rPr>
          <w:szCs w:val="24"/>
        </w:rPr>
        <w:t>możliwości aktywnego</w:t>
      </w:r>
      <w:r w:rsidRPr="002F6DB4">
        <w:rPr>
          <w:szCs w:val="24"/>
        </w:rPr>
        <w:t xml:space="preserve"> </w:t>
      </w:r>
      <w:r w:rsidRPr="00524575">
        <w:rPr>
          <w:szCs w:val="24"/>
        </w:rPr>
        <w:t>spędzania wolnego czasu</w:t>
      </w:r>
      <w:r w:rsidRPr="002F6DB4">
        <w:rPr>
          <w:szCs w:val="24"/>
        </w:rPr>
        <w:t xml:space="preserve"> poprzez realizację ogólnodostępnych, nieodpłatnych siłowni zewnętrznych w ramach współdziałania jednostek samorządu terytorialnego.</w:t>
      </w:r>
    </w:p>
    <w:p w:rsidR="00D905E8" w:rsidRPr="002F6DB4" w:rsidRDefault="00D905E8" w:rsidP="00D905E8">
      <w:pPr>
        <w:spacing w:before="0" w:after="0" w:line="360" w:lineRule="auto"/>
        <w:jc w:val="both"/>
        <w:rPr>
          <w:szCs w:val="24"/>
        </w:rPr>
      </w:pPr>
    </w:p>
    <w:p w:rsidR="00D905E8" w:rsidRPr="00390663" w:rsidRDefault="00D905E8" w:rsidP="00D905E8">
      <w:pPr>
        <w:pStyle w:val="Akapitzlist"/>
        <w:numPr>
          <w:ilvl w:val="0"/>
          <w:numId w:val="14"/>
        </w:numPr>
        <w:spacing w:before="0" w:after="0" w:line="360" w:lineRule="auto"/>
        <w:ind w:hanging="294"/>
        <w:jc w:val="left"/>
        <w:rPr>
          <w:b/>
          <w:szCs w:val="24"/>
        </w:rPr>
      </w:pPr>
      <w:r w:rsidRPr="00390663">
        <w:rPr>
          <w:b/>
          <w:szCs w:val="24"/>
        </w:rPr>
        <w:t>Uczestnicy Programu</w:t>
      </w:r>
    </w:p>
    <w:p w:rsidR="00D905E8" w:rsidRPr="002F6DB4" w:rsidRDefault="00D905E8" w:rsidP="00D905E8">
      <w:pPr>
        <w:spacing w:before="0" w:after="0" w:line="360" w:lineRule="auto"/>
        <w:ind w:firstLine="426"/>
        <w:jc w:val="both"/>
        <w:rPr>
          <w:szCs w:val="24"/>
        </w:rPr>
      </w:pPr>
      <w:r w:rsidRPr="002F6DB4">
        <w:rPr>
          <w:szCs w:val="24"/>
        </w:rPr>
        <w:t xml:space="preserve">§ 2.1. Uczestnikami Programu </w:t>
      </w:r>
      <w:r>
        <w:rPr>
          <w:szCs w:val="24"/>
        </w:rPr>
        <w:t xml:space="preserve">pn. </w:t>
      </w:r>
      <w:r w:rsidRPr="002F6DB4">
        <w:rPr>
          <w:rStyle w:val="Pogrubienie"/>
          <w:szCs w:val="24"/>
        </w:rPr>
        <w:t>„</w:t>
      </w:r>
      <w:r>
        <w:rPr>
          <w:rStyle w:val="Pogrubienie"/>
          <w:szCs w:val="24"/>
        </w:rPr>
        <w:t>Lubuskie s</w:t>
      </w:r>
      <w:r w:rsidRPr="002F6DB4">
        <w:rPr>
          <w:rStyle w:val="Pogrubienie"/>
          <w:szCs w:val="24"/>
        </w:rPr>
        <w:t>iłownie pod chmurką”</w:t>
      </w:r>
      <w:r w:rsidR="0054193B" w:rsidRPr="0054193B">
        <w:rPr>
          <w:szCs w:val="24"/>
        </w:rPr>
        <w:t xml:space="preserve"> </w:t>
      </w:r>
      <w:r w:rsidR="0054193B">
        <w:rPr>
          <w:szCs w:val="24"/>
        </w:rPr>
        <w:t>na 2016 rok</w:t>
      </w:r>
      <w:r w:rsidR="00A5369B">
        <w:rPr>
          <w:rStyle w:val="Pogrubienie"/>
          <w:szCs w:val="24"/>
        </w:rPr>
        <w:t xml:space="preserve"> </w:t>
      </w:r>
      <w:r w:rsidRPr="002F6DB4">
        <w:rPr>
          <w:szCs w:val="24"/>
        </w:rPr>
        <w:t>mogą być</w:t>
      </w:r>
      <w:r w:rsidRPr="002F6DB4">
        <w:rPr>
          <w:color w:val="FF0000"/>
          <w:szCs w:val="24"/>
        </w:rPr>
        <w:t xml:space="preserve"> </w:t>
      </w:r>
      <w:r w:rsidRPr="002F6DB4">
        <w:rPr>
          <w:szCs w:val="24"/>
        </w:rPr>
        <w:t xml:space="preserve">jednostki samorządu terytorialnego z terenu województwa lubuskiego (gminy i powiaty). Każda jednostka samorządu terytorialnego może złożyć wniosek w sprawie udzielenia pomocy finansowej </w:t>
      </w:r>
      <w:r>
        <w:rPr>
          <w:szCs w:val="24"/>
        </w:rPr>
        <w:br/>
      </w:r>
      <w:r w:rsidRPr="002F6DB4">
        <w:rPr>
          <w:szCs w:val="24"/>
        </w:rPr>
        <w:t>na dofinansowanie tylko jednej siłowni zewnętrznej.</w:t>
      </w:r>
      <w:r w:rsidR="00C83AEF">
        <w:rPr>
          <w:szCs w:val="24"/>
        </w:rPr>
        <w:t xml:space="preserve"> </w:t>
      </w:r>
      <w:r w:rsidR="003F2B51">
        <w:rPr>
          <w:szCs w:val="24"/>
        </w:rPr>
        <w:t>Jednostka samorządu terytorialnego, która otrzymała dofinansowanie na realizację zadania w roku 2016 nie będzie mogła ubiegać się o pomoc finansową w latach następnych.</w:t>
      </w:r>
    </w:p>
    <w:p w:rsidR="00D905E8" w:rsidRPr="002F6DB4" w:rsidRDefault="00D905E8" w:rsidP="00D905E8">
      <w:pPr>
        <w:spacing w:before="0" w:after="0" w:line="360" w:lineRule="auto"/>
        <w:ind w:firstLine="567"/>
        <w:jc w:val="both"/>
        <w:rPr>
          <w:szCs w:val="24"/>
        </w:rPr>
      </w:pPr>
      <w:r w:rsidRPr="002F6DB4">
        <w:rPr>
          <w:szCs w:val="24"/>
        </w:rPr>
        <w:t xml:space="preserve">2. Podstawowym warunkiem przystąpienia do Programu jest współfinansowanie </w:t>
      </w:r>
      <w:r w:rsidR="005A4955">
        <w:rPr>
          <w:szCs w:val="24"/>
        </w:rPr>
        <w:t xml:space="preserve">w wymiarze </w:t>
      </w:r>
      <w:r w:rsidR="002838FB">
        <w:rPr>
          <w:szCs w:val="24"/>
        </w:rPr>
        <w:br/>
      </w:r>
      <w:r w:rsidR="005A4955">
        <w:rPr>
          <w:szCs w:val="24"/>
        </w:rPr>
        <w:t xml:space="preserve">co najmniej 50% </w:t>
      </w:r>
      <w:r w:rsidRPr="002F6DB4">
        <w:rPr>
          <w:szCs w:val="24"/>
        </w:rPr>
        <w:t xml:space="preserve">realizacji </w:t>
      </w:r>
      <w:r>
        <w:rPr>
          <w:szCs w:val="24"/>
        </w:rPr>
        <w:t xml:space="preserve">siłowni zewnętrznej </w:t>
      </w:r>
      <w:r w:rsidRPr="002F6DB4">
        <w:rPr>
          <w:szCs w:val="24"/>
        </w:rPr>
        <w:t>z budżetu jednostki samorządu terytorialnego ubiegającej się o uzyskanie wsparcia w formie pomocy finansowej.</w:t>
      </w:r>
    </w:p>
    <w:p w:rsidR="00D905E8" w:rsidRPr="002F6DB4" w:rsidRDefault="00D905E8" w:rsidP="00D905E8">
      <w:pPr>
        <w:spacing w:before="0" w:after="0" w:line="360" w:lineRule="auto"/>
        <w:ind w:firstLine="360"/>
        <w:jc w:val="both"/>
        <w:rPr>
          <w:szCs w:val="24"/>
        </w:rPr>
      </w:pPr>
    </w:p>
    <w:p w:rsidR="00D905E8" w:rsidRPr="00390663" w:rsidRDefault="00D905E8" w:rsidP="00D905E8">
      <w:pPr>
        <w:pStyle w:val="Akapitzlist"/>
        <w:numPr>
          <w:ilvl w:val="0"/>
          <w:numId w:val="14"/>
        </w:numPr>
        <w:spacing w:before="0" w:after="0" w:line="360" w:lineRule="auto"/>
        <w:ind w:hanging="294"/>
        <w:jc w:val="both"/>
        <w:rPr>
          <w:szCs w:val="24"/>
        </w:rPr>
      </w:pPr>
      <w:r w:rsidRPr="00390663">
        <w:rPr>
          <w:b/>
          <w:szCs w:val="24"/>
        </w:rPr>
        <w:t>Preferowane parametry techniczne siłowni zewnętrznej</w:t>
      </w:r>
    </w:p>
    <w:p w:rsidR="00D905E8" w:rsidRPr="007517AE" w:rsidRDefault="00D905E8" w:rsidP="00D905E8">
      <w:pPr>
        <w:spacing w:before="0" w:after="0" w:line="360" w:lineRule="auto"/>
        <w:jc w:val="both"/>
        <w:rPr>
          <w:szCs w:val="24"/>
        </w:rPr>
      </w:pPr>
      <w:r w:rsidRPr="002F6DB4">
        <w:rPr>
          <w:szCs w:val="24"/>
        </w:rPr>
        <w:t xml:space="preserve">§ </w:t>
      </w:r>
      <w:r w:rsidRPr="007517AE">
        <w:rPr>
          <w:szCs w:val="24"/>
        </w:rPr>
        <w:t>3.1 Preferowane parametry techniczne siłowni zewnętrznej to:</w:t>
      </w:r>
    </w:p>
    <w:p w:rsidR="00D905E8" w:rsidRPr="002F6DB4" w:rsidRDefault="00D905E8" w:rsidP="00D905E8">
      <w:pPr>
        <w:pStyle w:val="Akapitzlist"/>
        <w:numPr>
          <w:ilvl w:val="0"/>
          <w:numId w:val="1"/>
        </w:numPr>
        <w:spacing w:before="0" w:after="0" w:line="360" w:lineRule="auto"/>
        <w:ind w:left="360"/>
        <w:jc w:val="both"/>
        <w:rPr>
          <w:szCs w:val="24"/>
        </w:rPr>
      </w:pPr>
      <w:r w:rsidRPr="002F6DB4">
        <w:rPr>
          <w:szCs w:val="24"/>
        </w:rPr>
        <w:t xml:space="preserve">wyznaczony teren o powierzchni do 100 </w:t>
      </w:r>
      <w:proofErr w:type="spellStart"/>
      <w:r w:rsidRPr="002F6DB4">
        <w:rPr>
          <w:szCs w:val="24"/>
        </w:rPr>
        <w:t>m</w:t>
      </w:r>
      <w:r w:rsidRPr="002F6DB4">
        <w:rPr>
          <w:rFonts w:cs="Arial"/>
          <w:szCs w:val="24"/>
          <w:lang w:eastAsia="pl-PL"/>
        </w:rPr>
        <w:t>²</w:t>
      </w:r>
      <w:proofErr w:type="spellEnd"/>
      <w:r>
        <w:rPr>
          <w:rFonts w:cs="Arial"/>
          <w:szCs w:val="24"/>
          <w:lang w:eastAsia="pl-PL"/>
        </w:rPr>
        <w:t>,</w:t>
      </w:r>
    </w:p>
    <w:p w:rsidR="00D905E8" w:rsidRPr="002F6DB4" w:rsidRDefault="00D905E8" w:rsidP="00D905E8">
      <w:pPr>
        <w:pStyle w:val="Akapitzlist"/>
        <w:numPr>
          <w:ilvl w:val="0"/>
          <w:numId w:val="1"/>
        </w:numPr>
        <w:spacing w:before="0" w:after="0" w:line="360" w:lineRule="auto"/>
        <w:ind w:left="360"/>
        <w:jc w:val="both"/>
        <w:rPr>
          <w:szCs w:val="24"/>
        </w:rPr>
      </w:pPr>
      <w:r w:rsidRPr="002F6DB4">
        <w:rPr>
          <w:szCs w:val="24"/>
        </w:rPr>
        <w:t>strefa aktywności ruchowej z urządzeniami do ćwiczeń</w:t>
      </w:r>
      <w:r>
        <w:rPr>
          <w:szCs w:val="24"/>
        </w:rPr>
        <w:t>,</w:t>
      </w:r>
    </w:p>
    <w:p w:rsidR="00D905E8" w:rsidRPr="002F6DB4" w:rsidRDefault="00D905E8" w:rsidP="00D905E8">
      <w:pPr>
        <w:pStyle w:val="Akapitzlist"/>
        <w:numPr>
          <w:ilvl w:val="0"/>
          <w:numId w:val="1"/>
        </w:numPr>
        <w:spacing w:before="0" w:after="0" w:line="360" w:lineRule="auto"/>
        <w:ind w:left="360"/>
        <w:jc w:val="both"/>
        <w:rPr>
          <w:szCs w:val="24"/>
        </w:rPr>
      </w:pPr>
      <w:r>
        <w:rPr>
          <w:szCs w:val="24"/>
        </w:rPr>
        <w:t>strefa wypoczynku i komunikacji,</w:t>
      </w:r>
    </w:p>
    <w:p w:rsidR="00D905E8" w:rsidRPr="002F6DB4" w:rsidRDefault="00D905E8" w:rsidP="00D905E8">
      <w:pPr>
        <w:pStyle w:val="Akapitzlist"/>
        <w:numPr>
          <w:ilvl w:val="0"/>
          <w:numId w:val="1"/>
        </w:numPr>
        <w:spacing w:before="0" w:after="0" w:line="360" w:lineRule="auto"/>
        <w:ind w:left="360"/>
        <w:jc w:val="both"/>
        <w:rPr>
          <w:szCs w:val="24"/>
        </w:rPr>
      </w:pPr>
      <w:r w:rsidRPr="002F6DB4">
        <w:rPr>
          <w:szCs w:val="24"/>
        </w:rPr>
        <w:t xml:space="preserve">wyposażenie obiektu: </w:t>
      </w:r>
    </w:p>
    <w:p w:rsidR="00D905E8" w:rsidRPr="002F6DB4" w:rsidRDefault="00D905E8" w:rsidP="00D905E8">
      <w:pPr>
        <w:pStyle w:val="Akapitzlist"/>
        <w:numPr>
          <w:ilvl w:val="0"/>
          <w:numId w:val="2"/>
        </w:numPr>
        <w:spacing w:before="0" w:after="0" w:line="360" w:lineRule="auto"/>
        <w:jc w:val="both"/>
        <w:rPr>
          <w:szCs w:val="24"/>
        </w:rPr>
      </w:pPr>
      <w:r w:rsidRPr="002F6DB4">
        <w:rPr>
          <w:szCs w:val="24"/>
        </w:rPr>
        <w:t>minimalnie sześć urządzeń do ćwiczeń o zróżnicowanych funkcjach dających możliwość rozwijania umiejętności psychoruchowych (</w:t>
      </w:r>
      <w:r>
        <w:rPr>
          <w:szCs w:val="24"/>
        </w:rPr>
        <w:t>zalecane</w:t>
      </w:r>
      <w:r w:rsidRPr="002F6DB4">
        <w:rPr>
          <w:szCs w:val="24"/>
        </w:rPr>
        <w:t xml:space="preserve">: wycisk ręczny, wioślarz, twister, </w:t>
      </w:r>
      <w:proofErr w:type="spellStart"/>
      <w:r w:rsidRPr="002F6DB4">
        <w:rPr>
          <w:szCs w:val="24"/>
        </w:rPr>
        <w:t>orbitrek</w:t>
      </w:r>
      <w:proofErr w:type="spellEnd"/>
      <w:r w:rsidRPr="002F6DB4">
        <w:rPr>
          <w:szCs w:val="24"/>
        </w:rPr>
        <w:t>, wahadło, biegacz)</w:t>
      </w:r>
      <w:r>
        <w:rPr>
          <w:szCs w:val="24"/>
        </w:rPr>
        <w:t>,</w:t>
      </w:r>
    </w:p>
    <w:p w:rsidR="00D905E8" w:rsidRDefault="00D905E8" w:rsidP="00D905E8">
      <w:pPr>
        <w:pStyle w:val="Akapitzlist"/>
        <w:numPr>
          <w:ilvl w:val="0"/>
          <w:numId w:val="2"/>
        </w:numPr>
        <w:spacing w:before="0" w:after="0" w:line="360" w:lineRule="auto"/>
        <w:jc w:val="both"/>
        <w:rPr>
          <w:szCs w:val="24"/>
        </w:rPr>
      </w:pPr>
      <w:r w:rsidRPr="002F6DB4">
        <w:rPr>
          <w:szCs w:val="24"/>
        </w:rPr>
        <w:t>wyposażenie uzupełniające</w:t>
      </w:r>
      <w:r>
        <w:rPr>
          <w:szCs w:val="24"/>
        </w:rPr>
        <w:t xml:space="preserve"> np.: ławki z oparciami,</w:t>
      </w:r>
      <w:r w:rsidRPr="002F6DB4">
        <w:rPr>
          <w:szCs w:val="24"/>
        </w:rPr>
        <w:t xml:space="preserve"> sto</w:t>
      </w:r>
      <w:r>
        <w:rPr>
          <w:szCs w:val="24"/>
        </w:rPr>
        <w:t>jak na rowery, kosze na śmieci,</w:t>
      </w:r>
    </w:p>
    <w:p w:rsidR="00D905E8" w:rsidRPr="006E10B6" w:rsidRDefault="00D905E8" w:rsidP="00D905E8">
      <w:pPr>
        <w:pStyle w:val="Akapitzlist"/>
        <w:numPr>
          <w:ilvl w:val="0"/>
          <w:numId w:val="2"/>
        </w:numPr>
        <w:spacing w:before="0" w:after="0" w:line="360" w:lineRule="auto"/>
        <w:jc w:val="both"/>
        <w:rPr>
          <w:szCs w:val="24"/>
        </w:rPr>
      </w:pPr>
      <w:r>
        <w:rPr>
          <w:szCs w:val="24"/>
        </w:rPr>
        <w:t xml:space="preserve">treści informacyjne m.in.: </w:t>
      </w:r>
      <w:r w:rsidRPr="002F6DB4">
        <w:rPr>
          <w:szCs w:val="24"/>
        </w:rPr>
        <w:t>regulamin korzystania z obiektu na fundame</w:t>
      </w:r>
      <w:r>
        <w:rPr>
          <w:szCs w:val="24"/>
        </w:rPr>
        <w:t xml:space="preserve">ncie, </w:t>
      </w:r>
      <w:r w:rsidRPr="002F6DB4">
        <w:rPr>
          <w:szCs w:val="24"/>
        </w:rPr>
        <w:t>tablica</w:t>
      </w:r>
      <w:r>
        <w:rPr>
          <w:szCs w:val="24"/>
        </w:rPr>
        <w:t xml:space="preserve"> informacyjno - promocyjna</w:t>
      </w:r>
      <w:r w:rsidRPr="002F6DB4">
        <w:rPr>
          <w:szCs w:val="24"/>
        </w:rPr>
        <w:t xml:space="preserve">, </w:t>
      </w:r>
      <w:r>
        <w:rPr>
          <w:szCs w:val="24"/>
        </w:rPr>
        <w:t>zawierająca informację</w:t>
      </w:r>
      <w:r w:rsidRPr="002F6DB4">
        <w:rPr>
          <w:szCs w:val="24"/>
        </w:rPr>
        <w:t xml:space="preserve"> na temat zdrowotnych wskazań do ćwiczeń oraz roli sportu i aktywności fizycznej w za</w:t>
      </w:r>
      <w:r>
        <w:rPr>
          <w:szCs w:val="24"/>
        </w:rPr>
        <w:t xml:space="preserve">gwarantowaniu zdrowego rozwoju </w:t>
      </w:r>
      <w:r w:rsidRPr="002F6DB4">
        <w:rPr>
          <w:szCs w:val="24"/>
        </w:rPr>
        <w:t xml:space="preserve">i funkcjonowania </w:t>
      </w:r>
      <w:r w:rsidRPr="002F6DB4">
        <w:rPr>
          <w:szCs w:val="24"/>
        </w:rPr>
        <w:lastRenderedPageBreak/>
        <w:t>organizmu ludzkiego</w:t>
      </w:r>
      <w:r w:rsidR="00ED7F5F">
        <w:rPr>
          <w:szCs w:val="24"/>
        </w:rPr>
        <w:t xml:space="preserve"> wraz z zapisem</w:t>
      </w:r>
      <w:r>
        <w:rPr>
          <w:szCs w:val="24"/>
        </w:rPr>
        <w:t xml:space="preserve"> </w:t>
      </w:r>
      <w:r w:rsidRPr="002F6DB4">
        <w:rPr>
          <w:szCs w:val="24"/>
        </w:rPr>
        <w:t>„Wykonano przy wsparciu finansowym Województwa Lubuskiego – Lubuskie warte zachodu”</w:t>
      </w:r>
      <w:r>
        <w:rPr>
          <w:szCs w:val="24"/>
        </w:rPr>
        <w:t>,</w:t>
      </w:r>
    </w:p>
    <w:p w:rsidR="00D905E8" w:rsidRPr="002F6DB4" w:rsidRDefault="00D905E8" w:rsidP="00D905E8">
      <w:pPr>
        <w:pStyle w:val="Akapitzlist"/>
        <w:numPr>
          <w:ilvl w:val="0"/>
          <w:numId w:val="1"/>
        </w:numPr>
        <w:spacing w:before="0" w:after="0" w:line="360" w:lineRule="auto"/>
        <w:ind w:left="426" w:hanging="426"/>
        <w:jc w:val="both"/>
        <w:rPr>
          <w:szCs w:val="24"/>
        </w:rPr>
      </w:pPr>
      <w:r>
        <w:rPr>
          <w:rFonts w:cs="Arial"/>
          <w:bCs/>
          <w:iCs/>
          <w:szCs w:val="24"/>
          <w:lang w:eastAsia="pl-PL"/>
        </w:rPr>
        <w:t>o</w:t>
      </w:r>
      <w:r w:rsidRPr="002F6DB4">
        <w:rPr>
          <w:rFonts w:cs="Arial"/>
          <w:bCs/>
          <w:iCs/>
          <w:szCs w:val="24"/>
          <w:lang w:eastAsia="pl-PL"/>
        </w:rPr>
        <w:t>gólne wymagania dla wykonania i monta</w:t>
      </w:r>
      <w:r w:rsidRPr="002F6DB4">
        <w:rPr>
          <w:rFonts w:cs="Arial,BoldItalic"/>
          <w:bCs/>
          <w:iCs/>
          <w:szCs w:val="24"/>
          <w:lang w:eastAsia="pl-PL"/>
        </w:rPr>
        <w:t>ż</w:t>
      </w:r>
      <w:r w:rsidRPr="002F6DB4">
        <w:rPr>
          <w:rFonts w:cs="Arial"/>
          <w:bCs/>
          <w:iCs/>
          <w:szCs w:val="24"/>
          <w:lang w:eastAsia="pl-PL"/>
        </w:rPr>
        <w:t>u urz</w:t>
      </w:r>
      <w:r w:rsidRPr="002F6DB4">
        <w:rPr>
          <w:rFonts w:cs="Arial,BoldItalic"/>
          <w:bCs/>
          <w:iCs/>
          <w:szCs w:val="24"/>
          <w:lang w:eastAsia="pl-PL"/>
        </w:rPr>
        <w:t>ą</w:t>
      </w:r>
      <w:r w:rsidRPr="002F6DB4">
        <w:rPr>
          <w:rFonts w:cs="Arial"/>
          <w:bCs/>
          <w:iCs/>
          <w:szCs w:val="24"/>
          <w:lang w:eastAsia="pl-PL"/>
        </w:rPr>
        <w:t>dze</w:t>
      </w:r>
      <w:r w:rsidRPr="002F6DB4">
        <w:rPr>
          <w:rFonts w:cs="Arial,BoldItalic"/>
          <w:bCs/>
          <w:iCs/>
          <w:szCs w:val="24"/>
          <w:lang w:eastAsia="pl-PL"/>
        </w:rPr>
        <w:t>ń</w:t>
      </w:r>
      <w:r w:rsidRPr="002F6DB4">
        <w:rPr>
          <w:rFonts w:cs="Arial"/>
          <w:bCs/>
          <w:iCs/>
          <w:szCs w:val="24"/>
          <w:lang w:eastAsia="pl-PL"/>
        </w:rPr>
        <w:t>:</w:t>
      </w:r>
    </w:p>
    <w:p w:rsidR="00D905E8" w:rsidRPr="002F6DB4" w:rsidRDefault="00D905E8" w:rsidP="00D905E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 w:line="360" w:lineRule="auto"/>
        <w:jc w:val="both"/>
        <w:rPr>
          <w:rFonts w:cs="Arial"/>
          <w:iCs/>
          <w:szCs w:val="24"/>
          <w:lang w:eastAsia="pl-PL"/>
        </w:rPr>
      </w:pPr>
      <w:r>
        <w:rPr>
          <w:rFonts w:cs="Arial"/>
          <w:iCs/>
          <w:szCs w:val="24"/>
          <w:lang w:eastAsia="pl-PL"/>
        </w:rPr>
        <w:t xml:space="preserve">konstrukcje </w:t>
      </w:r>
      <w:r w:rsidRPr="002F6DB4">
        <w:rPr>
          <w:rFonts w:cs="Arial"/>
          <w:iCs/>
          <w:szCs w:val="24"/>
          <w:lang w:eastAsia="pl-PL"/>
        </w:rPr>
        <w:t>powinny by</w:t>
      </w:r>
      <w:r w:rsidRPr="002F6DB4">
        <w:rPr>
          <w:rFonts w:cs="Arial,Italic"/>
          <w:iCs/>
          <w:szCs w:val="24"/>
          <w:lang w:eastAsia="pl-PL"/>
        </w:rPr>
        <w:t xml:space="preserve">ć </w:t>
      </w:r>
      <w:r w:rsidRPr="002F6DB4">
        <w:rPr>
          <w:rFonts w:cs="Arial"/>
          <w:iCs/>
          <w:szCs w:val="24"/>
          <w:lang w:eastAsia="pl-PL"/>
        </w:rPr>
        <w:t>wykonane z bezp</w:t>
      </w:r>
      <w:r>
        <w:rPr>
          <w:rFonts w:cs="Arial"/>
          <w:iCs/>
          <w:szCs w:val="24"/>
          <w:lang w:eastAsia="pl-PL"/>
        </w:rPr>
        <w:t xml:space="preserve">iecznych i trwałych materiałów tzn. </w:t>
      </w:r>
      <w:r w:rsidRPr="002F6DB4">
        <w:rPr>
          <w:rFonts w:cs="Arial"/>
          <w:iCs/>
          <w:szCs w:val="24"/>
          <w:lang w:eastAsia="pl-PL"/>
        </w:rPr>
        <w:t>proste, nieskomplikowane, odporne na zniszczenie i dewastacj</w:t>
      </w:r>
      <w:r w:rsidRPr="002F6DB4">
        <w:rPr>
          <w:rFonts w:cs="Arial,Italic"/>
          <w:iCs/>
          <w:szCs w:val="24"/>
          <w:lang w:eastAsia="pl-PL"/>
        </w:rPr>
        <w:t>ę</w:t>
      </w:r>
      <w:r w:rsidRPr="002F6DB4">
        <w:rPr>
          <w:rFonts w:cs="Arial"/>
          <w:iCs/>
          <w:szCs w:val="24"/>
          <w:lang w:eastAsia="pl-PL"/>
        </w:rPr>
        <w:t>,</w:t>
      </w:r>
    </w:p>
    <w:p w:rsidR="00D905E8" w:rsidRPr="005C106A" w:rsidRDefault="00D905E8" w:rsidP="00D905E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 w:line="360" w:lineRule="auto"/>
        <w:jc w:val="both"/>
        <w:rPr>
          <w:rFonts w:cs="Arial"/>
          <w:iCs/>
          <w:szCs w:val="24"/>
          <w:lang w:eastAsia="pl-PL"/>
        </w:rPr>
      </w:pPr>
      <w:r w:rsidRPr="007517AE">
        <w:rPr>
          <w:rFonts w:cs="Arial"/>
          <w:iCs/>
          <w:szCs w:val="24"/>
          <w:lang w:eastAsia="pl-PL"/>
        </w:rPr>
        <w:t>powinny by</w:t>
      </w:r>
      <w:r w:rsidRPr="007517AE">
        <w:rPr>
          <w:rFonts w:cs="Arial,Italic"/>
          <w:iCs/>
          <w:szCs w:val="24"/>
          <w:lang w:eastAsia="pl-PL"/>
        </w:rPr>
        <w:t xml:space="preserve">ć </w:t>
      </w:r>
      <w:r w:rsidRPr="007517AE">
        <w:rPr>
          <w:rFonts w:cs="Arial"/>
          <w:iCs/>
          <w:szCs w:val="24"/>
          <w:lang w:eastAsia="pl-PL"/>
        </w:rPr>
        <w:t>zgodne z obowi</w:t>
      </w:r>
      <w:r w:rsidRPr="007517AE">
        <w:rPr>
          <w:rFonts w:cs="Arial,Italic"/>
          <w:iCs/>
          <w:szCs w:val="24"/>
          <w:lang w:eastAsia="pl-PL"/>
        </w:rPr>
        <w:t>ą</w:t>
      </w:r>
      <w:r w:rsidRPr="007517AE">
        <w:rPr>
          <w:rFonts w:cs="Arial"/>
          <w:iCs/>
          <w:szCs w:val="24"/>
          <w:lang w:eastAsia="pl-PL"/>
        </w:rPr>
        <w:t>zuj</w:t>
      </w:r>
      <w:r w:rsidRPr="007517AE">
        <w:rPr>
          <w:rFonts w:cs="Arial,Italic"/>
          <w:iCs/>
          <w:szCs w:val="24"/>
          <w:lang w:eastAsia="pl-PL"/>
        </w:rPr>
        <w:t>ą</w:t>
      </w:r>
      <w:r w:rsidRPr="007517AE">
        <w:rPr>
          <w:rFonts w:cs="Arial"/>
          <w:iCs/>
          <w:szCs w:val="24"/>
          <w:lang w:eastAsia="pl-PL"/>
        </w:rPr>
        <w:t>cymi normami oraz warunkami bezpiecze</w:t>
      </w:r>
      <w:r w:rsidRPr="007517AE">
        <w:rPr>
          <w:rFonts w:cs="Arial,Italic"/>
          <w:iCs/>
          <w:szCs w:val="24"/>
          <w:lang w:eastAsia="pl-PL"/>
        </w:rPr>
        <w:t>ń</w:t>
      </w:r>
      <w:r w:rsidRPr="007517AE">
        <w:rPr>
          <w:rFonts w:cs="Arial"/>
          <w:iCs/>
          <w:szCs w:val="24"/>
          <w:lang w:eastAsia="pl-PL"/>
        </w:rPr>
        <w:t>stwa okre</w:t>
      </w:r>
      <w:r w:rsidRPr="007517AE">
        <w:rPr>
          <w:rFonts w:cs="Arial,Italic"/>
          <w:iCs/>
          <w:szCs w:val="24"/>
          <w:lang w:eastAsia="pl-PL"/>
        </w:rPr>
        <w:t>ś</w:t>
      </w:r>
      <w:r w:rsidRPr="007517AE">
        <w:rPr>
          <w:rFonts w:cs="Arial"/>
          <w:iCs/>
          <w:szCs w:val="24"/>
          <w:lang w:eastAsia="pl-PL"/>
        </w:rPr>
        <w:t>lonymi</w:t>
      </w:r>
      <w:r>
        <w:rPr>
          <w:rFonts w:cs="Arial"/>
          <w:iCs/>
          <w:szCs w:val="24"/>
          <w:lang w:eastAsia="pl-PL"/>
        </w:rPr>
        <w:t xml:space="preserve"> </w:t>
      </w:r>
      <w:r w:rsidRPr="005C106A">
        <w:rPr>
          <w:rFonts w:cs="Arial"/>
          <w:iCs/>
          <w:szCs w:val="24"/>
          <w:lang w:eastAsia="pl-PL"/>
        </w:rPr>
        <w:t>w szczególno</w:t>
      </w:r>
      <w:r w:rsidRPr="005C106A">
        <w:rPr>
          <w:rFonts w:cs="Arial,Italic"/>
          <w:iCs/>
          <w:szCs w:val="24"/>
          <w:lang w:eastAsia="pl-PL"/>
        </w:rPr>
        <w:t>ś</w:t>
      </w:r>
      <w:r w:rsidRPr="005C106A">
        <w:rPr>
          <w:rFonts w:cs="Arial"/>
          <w:iCs/>
          <w:szCs w:val="24"/>
          <w:lang w:eastAsia="pl-PL"/>
        </w:rPr>
        <w:t>ci w przepisach o ogólnym bezpiecze</w:t>
      </w:r>
      <w:r w:rsidRPr="005C106A">
        <w:rPr>
          <w:rFonts w:cs="Arial,Italic"/>
          <w:iCs/>
          <w:szCs w:val="24"/>
          <w:lang w:eastAsia="pl-PL"/>
        </w:rPr>
        <w:t>ń</w:t>
      </w:r>
      <w:r w:rsidRPr="005C106A">
        <w:rPr>
          <w:rFonts w:cs="Arial"/>
          <w:iCs/>
          <w:szCs w:val="24"/>
          <w:lang w:eastAsia="pl-PL"/>
        </w:rPr>
        <w:t>stwie produktów,</w:t>
      </w:r>
    </w:p>
    <w:p w:rsidR="00D905E8" w:rsidRPr="002F6DB4" w:rsidRDefault="00D905E8" w:rsidP="00D905E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 w:line="360" w:lineRule="auto"/>
        <w:jc w:val="both"/>
        <w:rPr>
          <w:rFonts w:cs="Arial"/>
          <w:iCs/>
          <w:szCs w:val="24"/>
          <w:lang w:eastAsia="pl-PL"/>
        </w:rPr>
      </w:pPr>
      <w:r w:rsidRPr="002F6DB4">
        <w:rPr>
          <w:rFonts w:cs="Arial"/>
          <w:iCs/>
          <w:szCs w:val="24"/>
          <w:lang w:eastAsia="pl-PL"/>
        </w:rPr>
        <w:t>powinny by</w:t>
      </w:r>
      <w:r w:rsidRPr="002F6DB4">
        <w:rPr>
          <w:rFonts w:cs="Arial,Italic"/>
          <w:iCs/>
          <w:szCs w:val="24"/>
          <w:lang w:eastAsia="pl-PL"/>
        </w:rPr>
        <w:t xml:space="preserve">ć </w:t>
      </w:r>
      <w:r w:rsidRPr="002F6DB4">
        <w:rPr>
          <w:rFonts w:cs="Arial"/>
          <w:iCs/>
          <w:szCs w:val="24"/>
          <w:lang w:eastAsia="pl-PL"/>
        </w:rPr>
        <w:t>rozmieszczone na terenie siłowni zewn</w:t>
      </w:r>
      <w:r w:rsidRPr="002F6DB4">
        <w:rPr>
          <w:rFonts w:cs="Arial,Italic"/>
          <w:iCs/>
          <w:szCs w:val="24"/>
          <w:lang w:eastAsia="pl-PL"/>
        </w:rPr>
        <w:t>ę</w:t>
      </w:r>
      <w:r w:rsidRPr="002F6DB4">
        <w:rPr>
          <w:rFonts w:cs="Arial"/>
          <w:iCs/>
          <w:szCs w:val="24"/>
          <w:lang w:eastAsia="pl-PL"/>
        </w:rPr>
        <w:t>trznej w sposób umo</w:t>
      </w:r>
      <w:r w:rsidRPr="002F6DB4">
        <w:rPr>
          <w:rFonts w:cs="Arial,Italic"/>
          <w:iCs/>
          <w:szCs w:val="24"/>
          <w:lang w:eastAsia="pl-PL"/>
        </w:rPr>
        <w:t>ż</w:t>
      </w:r>
      <w:r w:rsidRPr="002F6DB4">
        <w:rPr>
          <w:rFonts w:cs="Arial"/>
          <w:iCs/>
          <w:szCs w:val="24"/>
          <w:lang w:eastAsia="pl-PL"/>
        </w:rPr>
        <w:t>liwiaj</w:t>
      </w:r>
      <w:r w:rsidRPr="002F6DB4">
        <w:rPr>
          <w:rFonts w:cs="Arial,Italic"/>
          <w:iCs/>
          <w:szCs w:val="24"/>
          <w:lang w:eastAsia="pl-PL"/>
        </w:rPr>
        <w:t>ą</w:t>
      </w:r>
      <w:r w:rsidRPr="002F6DB4">
        <w:rPr>
          <w:rFonts w:cs="Arial"/>
          <w:iCs/>
          <w:szCs w:val="24"/>
          <w:lang w:eastAsia="pl-PL"/>
        </w:rPr>
        <w:t>cy zachowania bezpiecznych stref pomi</w:t>
      </w:r>
      <w:r w:rsidRPr="002F6DB4">
        <w:rPr>
          <w:rFonts w:cs="Arial,Italic"/>
          <w:iCs/>
          <w:szCs w:val="24"/>
          <w:lang w:eastAsia="pl-PL"/>
        </w:rPr>
        <w:t>ę</w:t>
      </w:r>
      <w:r w:rsidRPr="002F6DB4">
        <w:rPr>
          <w:rFonts w:cs="Arial"/>
          <w:iCs/>
          <w:szCs w:val="24"/>
          <w:lang w:eastAsia="pl-PL"/>
        </w:rPr>
        <w:t>dzy urz</w:t>
      </w:r>
      <w:r w:rsidRPr="002F6DB4">
        <w:rPr>
          <w:rFonts w:cs="Arial,Italic"/>
          <w:iCs/>
          <w:szCs w:val="24"/>
          <w:lang w:eastAsia="pl-PL"/>
        </w:rPr>
        <w:t>ą</w:t>
      </w:r>
      <w:r>
        <w:rPr>
          <w:rFonts w:cs="Arial"/>
          <w:iCs/>
          <w:szCs w:val="24"/>
          <w:lang w:eastAsia="pl-PL"/>
        </w:rPr>
        <w:t>dzeniami,</w:t>
      </w:r>
    </w:p>
    <w:p w:rsidR="00D905E8" w:rsidRPr="002F6DB4" w:rsidRDefault="00D905E8" w:rsidP="00D905E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 w:line="360" w:lineRule="auto"/>
        <w:jc w:val="both"/>
        <w:rPr>
          <w:rFonts w:cs="Arial,Italic"/>
          <w:iCs/>
          <w:szCs w:val="24"/>
          <w:lang w:eastAsia="pl-PL"/>
        </w:rPr>
      </w:pPr>
      <w:r w:rsidRPr="002F6DB4">
        <w:rPr>
          <w:rFonts w:cs="Arial"/>
          <w:iCs/>
          <w:szCs w:val="24"/>
          <w:lang w:eastAsia="pl-PL"/>
        </w:rPr>
        <w:t>wszystkie urz</w:t>
      </w:r>
      <w:r w:rsidRPr="002F6DB4">
        <w:rPr>
          <w:rFonts w:cs="Arial,Italic"/>
          <w:iCs/>
          <w:szCs w:val="24"/>
          <w:lang w:eastAsia="pl-PL"/>
        </w:rPr>
        <w:t>ą</w:t>
      </w:r>
      <w:r w:rsidRPr="002F6DB4">
        <w:rPr>
          <w:rFonts w:cs="Arial"/>
          <w:iCs/>
          <w:szCs w:val="24"/>
          <w:lang w:eastAsia="pl-PL"/>
        </w:rPr>
        <w:t>dzenia przeznaczone do zamontowania na terenie siłowni zewn</w:t>
      </w:r>
      <w:r w:rsidRPr="002F6DB4">
        <w:rPr>
          <w:rFonts w:cs="Arial,Italic"/>
          <w:iCs/>
          <w:szCs w:val="24"/>
          <w:lang w:eastAsia="pl-PL"/>
        </w:rPr>
        <w:t>ę</w:t>
      </w:r>
      <w:r w:rsidRPr="002F6DB4">
        <w:rPr>
          <w:rFonts w:cs="Arial"/>
          <w:iCs/>
          <w:szCs w:val="24"/>
          <w:lang w:eastAsia="pl-PL"/>
        </w:rPr>
        <w:t>trznej musz</w:t>
      </w:r>
      <w:r w:rsidRPr="002F6DB4">
        <w:rPr>
          <w:rFonts w:cs="Arial,Italic"/>
          <w:iCs/>
          <w:szCs w:val="24"/>
          <w:lang w:eastAsia="pl-PL"/>
        </w:rPr>
        <w:t xml:space="preserve">ą </w:t>
      </w:r>
      <w:r w:rsidRPr="002F6DB4">
        <w:rPr>
          <w:rFonts w:cs="Arial"/>
          <w:iCs/>
          <w:szCs w:val="24"/>
          <w:lang w:eastAsia="pl-PL"/>
        </w:rPr>
        <w:t>by</w:t>
      </w:r>
      <w:r w:rsidRPr="002F6DB4">
        <w:rPr>
          <w:rFonts w:cs="Arial,Italic"/>
          <w:iCs/>
          <w:szCs w:val="24"/>
          <w:lang w:eastAsia="pl-PL"/>
        </w:rPr>
        <w:t xml:space="preserve">ć </w:t>
      </w:r>
      <w:r w:rsidRPr="002F6DB4">
        <w:rPr>
          <w:rFonts w:cs="Arial"/>
          <w:iCs/>
          <w:szCs w:val="24"/>
          <w:lang w:eastAsia="pl-PL"/>
        </w:rPr>
        <w:t>fabrycznie nowe i posiada</w:t>
      </w:r>
      <w:r w:rsidRPr="002F6DB4">
        <w:rPr>
          <w:rFonts w:cs="Arial,Italic"/>
          <w:iCs/>
          <w:szCs w:val="24"/>
          <w:lang w:eastAsia="pl-PL"/>
        </w:rPr>
        <w:t xml:space="preserve">ć </w:t>
      </w:r>
      <w:r w:rsidRPr="002F6DB4">
        <w:rPr>
          <w:rFonts w:cs="Arial"/>
          <w:iCs/>
          <w:szCs w:val="24"/>
          <w:lang w:eastAsia="pl-PL"/>
        </w:rPr>
        <w:t>atesty i certyfikaty wydane przez uprawnione jednostki certyfikuj</w:t>
      </w:r>
      <w:r w:rsidRPr="002F6DB4">
        <w:rPr>
          <w:rFonts w:cs="Arial,Italic"/>
          <w:iCs/>
          <w:szCs w:val="24"/>
          <w:lang w:eastAsia="pl-PL"/>
        </w:rPr>
        <w:t>ą</w:t>
      </w:r>
      <w:r w:rsidRPr="002F6DB4">
        <w:rPr>
          <w:rFonts w:cs="Arial"/>
          <w:iCs/>
          <w:szCs w:val="24"/>
          <w:lang w:eastAsia="pl-PL"/>
        </w:rPr>
        <w:t>ce</w:t>
      </w:r>
      <w:r>
        <w:rPr>
          <w:rFonts w:cs="Arial"/>
          <w:iCs/>
          <w:szCs w:val="24"/>
          <w:lang w:eastAsia="pl-PL"/>
        </w:rPr>
        <w:t>,</w:t>
      </w:r>
      <w:r w:rsidRPr="002F6DB4">
        <w:rPr>
          <w:rFonts w:cs="Arial"/>
          <w:iCs/>
          <w:szCs w:val="24"/>
          <w:lang w:eastAsia="pl-PL"/>
        </w:rPr>
        <w:t xml:space="preserve"> a w przypadkach nie wymagalnych wykonawca </w:t>
      </w:r>
      <w:r>
        <w:rPr>
          <w:rFonts w:cs="Arial"/>
          <w:iCs/>
          <w:szCs w:val="24"/>
          <w:lang w:eastAsia="pl-PL"/>
        </w:rPr>
        <w:t>powinien wystawić deklaracje</w:t>
      </w:r>
      <w:r w:rsidRPr="002F6DB4">
        <w:rPr>
          <w:rFonts w:cs="Arial"/>
          <w:iCs/>
          <w:szCs w:val="24"/>
          <w:lang w:eastAsia="pl-PL"/>
        </w:rPr>
        <w:t xml:space="preserve"> zgodno</w:t>
      </w:r>
      <w:r w:rsidRPr="002F6DB4">
        <w:rPr>
          <w:rFonts w:cs="Arial,Italic"/>
          <w:iCs/>
          <w:szCs w:val="24"/>
          <w:lang w:eastAsia="pl-PL"/>
        </w:rPr>
        <w:t>ś</w:t>
      </w:r>
      <w:r w:rsidRPr="002F6DB4">
        <w:rPr>
          <w:rFonts w:cs="Arial"/>
          <w:iCs/>
          <w:szCs w:val="24"/>
          <w:lang w:eastAsia="pl-PL"/>
        </w:rPr>
        <w:t>ci z obowi</w:t>
      </w:r>
      <w:r w:rsidRPr="002F6DB4">
        <w:rPr>
          <w:rFonts w:cs="Arial,Italic"/>
          <w:iCs/>
          <w:szCs w:val="24"/>
          <w:lang w:eastAsia="pl-PL"/>
        </w:rPr>
        <w:t>ą</w:t>
      </w:r>
      <w:r w:rsidRPr="002F6DB4">
        <w:rPr>
          <w:rFonts w:cs="Arial"/>
          <w:iCs/>
          <w:szCs w:val="24"/>
          <w:lang w:eastAsia="pl-PL"/>
        </w:rPr>
        <w:t>zuj</w:t>
      </w:r>
      <w:r w:rsidRPr="002F6DB4">
        <w:rPr>
          <w:rFonts w:cs="Arial,Italic"/>
          <w:iCs/>
          <w:szCs w:val="24"/>
          <w:lang w:eastAsia="pl-PL"/>
        </w:rPr>
        <w:t>ą</w:t>
      </w:r>
      <w:r w:rsidRPr="002F6DB4">
        <w:rPr>
          <w:rFonts w:cs="Arial"/>
          <w:iCs/>
          <w:szCs w:val="24"/>
          <w:lang w:eastAsia="pl-PL"/>
        </w:rPr>
        <w:t>cymi normami na te urz</w:t>
      </w:r>
      <w:r w:rsidRPr="002F6DB4">
        <w:rPr>
          <w:rFonts w:cs="Arial,Italic"/>
          <w:iCs/>
          <w:szCs w:val="24"/>
          <w:lang w:eastAsia="pl-PL"/>
        </w:rPr>
        <w:t>ą</w:t>
      </w:r>
      <w:r w:rsidRPr="002F6DB4">
        <w:rPr>
          <w:rFonts w:cs="Arial"/>
          <w:iCs/>
          <w:szCs w:val="24"/>
          <w:lang w:eastAsia="pl-PL"/>
        </w:rPr>
        <w:t>dzenia,</w:t>
      </w:r>
    </w:p>
    <w:p w:rsidR="00D905E8" w:rsidRPr="002F6DB4" w:rsidRDefault="00D905E8" w:rsidP="00D905E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 w:line="360" w:lineRule="auto"/>
        <w:jc w:val="both"/>
        <w:rPr>
          <w:rFonts w:cs="Arial"/>
          <w:iCs/>
          <w:szCs w:val="24"/>
          <w:lang w:eastAsia="pl-PL"/>
        </w:rPr>
      </w:pPr>
      <w:r w:rsidRPr="002F6DB4">
        <w:rPr>
          <w:rFonts w:cs="Arial"/>
          <w:iCs/>
          <w:szCs w:val="24"/>
          <w:lang w:eastAsia="pl-PL"/>
        </w:rPr>
        <w:t>monta</w:t>
      </w:r>
      <w:r w:rsidRPr="002F6DB4">
        <w:rPr>
          <w:rFonts w:cs="Arial,Italic"/>
          <w:iCs/>
          <w:szCs w:val="24"/>
          <w:lang w:eastAsia="pl-PL"/>
        </w:rPr>
        <w:t xml:space="preserve">ż </w:t>
      </w:r>
      <w:r w:rsidRPr="002F6DB4">
        <w:rPr>
          <w:rFonts w:cs="Arial"/>
          <w:iCs/>
          <w:szCs w:val="24"/>
          <w:lang w:eastAsia="pl-PL"/>
        </w:rPr>
        <w:t>urz</w:t>
      </w:r>
      <w:r w:rsidRPr="002F6DB4">
        <w:rPr>
          <w:rFonts w:cs="Arial,Italic"/>
          <w:iCs/>
          <w:szCs w:val="24"/>
          <w:lang w:eastAsia="pl-PL"/>
        </w:rPr>
        <w:t>ą</w:t>
      </w:r>
      <w:r w:rsidRPr="002F6DB4">
        <w:rPr>
          <w:rFonts w:cs="Arial"/>
          <w:iCs/>
          <w:szCs w:val="24"/>
          <w:lang w:eastAsia="pl-PL"/>
        </w:rPr>
        <w:t>dze</w:t>
      </w:r>
      <w:r w:rsidRPr="002F6DB4">
        <w:rPr>
          <w:rFonts w:cs="Arial,Italic"/>
          <w:iCs/>
          <w:szCs w:val="24"/>
          <w:lang w:eastAsia="pl-PL"/>
        </w:rPr>
        <w:t xml:space="preserve">ń </w:t>
      </w:r>
      <w:r>
        <w:rPr>
          <w:rFonts w:cs="Arial,Italic"/>
          <w:iCs/>
          <w:szCs w:val="24"/>
          <w:lang w:eastAsia="pl-PL"/>
        </w:rPr>
        <w:t xml:space="preserve">należy </w:t>
      </w:r>
      <w:r w:rsidRPr="002F6DB4">
        <w:rPr>
          <w:rFonts w:cs="Arial"/>
          <w:iCs/>
          <w:szCs w:val="24"/>
          <w:lang w:eastAsia="pl-PL"/>
        </w:rPr>
        <w:t>wykona</w:t>
      </w:r>
      <w:r w:rsidRPr="002F6DB4">
        <w:rPr>
          <w:rFonts w:cs="Arial,Italic"/>
          <w:iCs/>
          <w:szCs w:val="24"/>
          <w:lang w:eastAsia="pl-PL"/>
        </w:rPr>
        <w:t xml:space="preserve">ć </w:t>
      </w:r>
      <w:r w:rsidRPr="002F6DB4">
        <w:rPr>
          <w:rFonts w:cs="Arial"/>
          <w:iCs/>
          <w:szCs w:val="24"/>
          <w:lang w:eastAsia="pl-PL"/>
        </w:rPr>
        <w:t>zgodnie z zaleceniami producent</w:t>
      </w:r>
      <w:r>
        <w:rPr>
          <w:rFonts w:cs="Arial"/>
          <w:iCs/>
          <w:szCs w:val="24"/>
          <w:lang w:eastAsia="pl-PL"/>
        </w:rPr>
        <w:t>ów.</w:t>
      </w:r>
    </w:p>
    <w:p w:rsidR="00D905E8" w:rsidRPr="00895E65" w:rsidRDefault="00D905E8" w:rsidP="00D905E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ind w:left="425" w:hanging="425"/>
        <w:jc w:val="both"/>
        <w:rPr>
          <w:rFonts w:cs="Arial"/>
          <w:szCs w:val="24"/>
          <w:lang w:eastAsia="pl-PL"/>
        </w:rPr>
      </w:pPr>
      <w:r>
        <w:rPr>
          <w:bCs/>
          <w:szCs w:val="24"/>
        </w:rPr>
        <w:t>projektowany t</w:t>
      </w:r>
      <w:r w:rsidRPr="002D4328">
        <w:rPr>
          <w:bCs/>
          <w:szCs w:val="24"/>
        </w:rPr>
        <w:t xml:space="preserve">eren do ćwiczeń musi być </w:t>
      </w:r>
      <w:r>
        <w:rPr>
          <w:bCs/>
          <w:szCs w:val="24"/>
        </w:rPr>
        <w:t xml:space="preserve">przygotowany </w:t>
      </w:r>
      <w:r w:rsidRPr="002D4328">
        <w:rPr>
          <w:bCs/>
          <w:szCs w:val="24"/>
        </w:rPr>
        <w:t>na możliwie płaskiej i jednorodnej powierzchni, wolnej od kamieni i innych przedmiotów mogących spowodować kontuzje ćwiczących</w:t>
      </w:r>
      <w:r w:rsidRPr="002D4328">
        <w:rPr>
          <w:szCs w:val="24"/>
        </w:rPr>
        <w:t xml:space="preserve">. </w:t>
      </w:r>
      <w:r>
        <w:rPr>
          <w:rFonts w:cs="Arial"/>
          <w:szCs w:val="24"/>
          <w:lang w:eastAsia="pl-PL"/>
        </w:rPr>
        <w:t xml:space="preserve">Teren nie może posiadać barier architektonicznych, które utrudniać mogą dostęp do obiektu </w:t>
      </w:r>
      <w:r>
        <w:rPr>
          <w:rFonts w:cs="Arial"/>
          <w:szCs w:val="24"/>
          <w:lang w:eastAsia="pl-PL"/>
        </w:rPr>
        <w:br/>
      </w:r>
      <w:r w:rsidRPr="00E12F4F">
        <w:rPr>
          <w:rFonts w:cs="Arial"/>
          <w:szCs w:val="24"/>
          <w:lang w:eastAsia="pl-PL"/>
        </w:rPr>
        <w:t>dla osób</w:t>
      </w:r>
      <w:r w:rsidRPr="002D4328">
        <w:rPr>
          <w:rFonts w:cs="Arial"/>
          <w:szCs w:val="24"/>
          <w:lang w:eastAsia="pl-PL"/>
        </w:rPr>
        <w:t xml:space="preserve"> </w:t>
      </w:r>
      <w:r>
        <w:rPr>
          <w:rFonts w:cs="Arial"/>
          <w:szCs w:val="24"/>
          <w:lang w:eastAsia="pl-PL"/>
        </w:rPr>
        <w:t>niepełnosprawnych</w:t>
      </w:r>
      <w:r w:rsidRPr="002D4328">
        <w:rPr>
          <w:rFonts w:cs="Arial"/>
          <w:szCs w:val="24"/>
          <w:lang w:eastAsia="pl-PL"/>
        </w:rPr>
        <w:t xml:space="preserve">. </w:t>
      </w:r>
      <w:r w:rsidRPr="002D4328">
        <w:rPr>
          <w:szCs w:val="24"/>
        </w:rPr>
        <w:t xml:space="preserve">Dodatkowo zalecane jest ogrodzenie terenu celem utrzymania </w:t>
      </w:r>
      <w:r>
        <w:rPr>
          <w:szCs w:val="24"/>
        </w:rPr>
        <w:br/>
      </w:r>
      <w:r w:rsidRPr="002D4328">
        <w:rPr>
          <w:szCs w:val="24"/>
        </w:rPr>
        <w:t xml:space="preserve">i zabezpieczenia siłowni zewnętrznej </w:t>
      </w:r>
      <w:r>
        <w:rPr>
          <w:szCs w:val="24"/>
        </w:rPr>
        <w:t>przed zwierzętami.</w:t>
      </w:r>
    </w:p>
    <w:p w:rsidR="00D905E8" w:rsidRPr="00895E65" w:rsidRDefault="00D905E8" w:rsidP="00D905E8">
      <w:pPr>
        <w:pStyle w:val="Akapitzlist"/>
        <w:autoSpaceDE w:val="0"/>
        <w:autoSpaceDN w:val="0"/>
        <w:adjustRightInd w:val="0"/>
        <w:spacing w:before="0" w:after="0" w:line="360" w:lineRule="auto"/>
        <w:ind w:left="425"/>
        <w:jc w:val="both"/>
        <w:rPr>
          <w:rFonts w:cs="Arial"/>
          <w:szCs w:val="24"/>
          <w:lang w:eastAsia="pl-PL"/>
        </w:rPr>
      </w:pPr>
    </w:p>
    <w:p w:rsidR="00D905E8" w:rsidRPr="00390663" w:rsidRDefault="001501D3" w:rsidP="00D905E8">
      <w:pPr>
        <w:pStyle w:val="Akapitzlist"/>
        <w:numPr>
          <w:ilvl w:val="0"/>
          <w:numId w:val="14"/>
        </w:numPr>
        <w:spacing w:before="0" w:after="0" w:line="360" w:lineRule="auto"/>
        <w:ind w:left="709" w:hanging="294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  <w:r w:rsidR="00D905E8" w:rsidRPr="00390663">
        <w:rPr>
          <w:b/>
          <w:szCs w:val="24"/>
        </w:rPr>
        <w:t>Zakładane źródła finansowania</w:t>
      </w:r>
    </w:p>
    <w:p w:rsidR="00D905E8" w:rsidRDefault="00D905E8" w:rsidP="00D905E8">
      <w:pPr>
        <w:spacing w:before="0" w:after="0" w:line="360" w:lineRule="auto"/>
        <w:jc w:val="both"/>
        <w:rPr>
          <w:szCs w:val="24"/>
        </w:rPr>
      </w:pPr>
      <w:r w:rsidRPr="00FA2EAD">
        <w:rPr>
          <w:szCs w:val="24"/>
        </w:rPr>
        <w:t>§ 4.1</w:t>
      </w:r>
      <w:r w:rsidRPr="00B25A9A">
        <w:rPr>
          <w:szCs w:val="24"/>
        </w:rPr>
        <w:t xml:space="preserve"> </w:t>
      </w:r>
      <w:r w:rsidRPr="00AC336F">
        <w:rPr>
          <w:szCs w:val="24"/>
        </w:rPr>
        <w:t xml:space="preserve">Pomoc finansowa z budżetu Województwa Lubuskiego na realizację </w:t>
      </w:r>
      <w:r>
        <w:rPr>
          <w:szCs w:val="24"/>
        </w:rPr>
        <w:t xml:space="preserve">siłowni zewnętrznych, </w:t>
      </w:r>
      <w:r w:rsidRPr="00AC336F">
        <w:rPr>
          <w:szCs w:val="24"/>
        </w:rPr>
        <w:t>zgodnie z Programem w</w:t>
      </w:r>
      <w:r w:rsidR="00045263">
        <w:rPr>
          <w:szCs w:val="24"/>
        </w:rPr>
        <w:t xml:space="preserve">yniesie do 50 % kosztów kwalifikowanych </w:t>
      </w:r>
      <w:r w:rsidRPr="00AC336F">
        <w:rPr>
          <w:szCs w:val="24"/>
        </w:rPr>
        <w:t xml:space="preserve">zadania, jednak nie więcej niż </w:t>
      </w:r>
      <w:r w:rsidR="00A5369B">
        <w:rPr>
          <w:szCs w:val="24"/>
        </w:rPr>
        <w:br/>
      </w:r>
      <w:r w:rsidRPr="00AC336F">
        <w:rPr>
          <w:szCs w:val="24"/>
        </w:rPr>
        <w:t>15.000 zł brutto</w:t>
      </w:r>
      <w:r>
        <w:rPr>
          <w:szCs w:val="24"/>
        </w:rPr>
        <w:t>.</w:t>
      </w:r>
    </w:p>
    <w:p w:rsidR="00D905E8" w:rsidRDefault="00D905E8" w:rsidP="00D905E8">
      <w:pPr>
        <w:tabs>
          <w:tab w:val="left" w:pos="284"/>
        </w:tabs>
        <w:spacing w:before="0" w:after="0" w:line="360" w:lineRule="auto"/>
        <w:jc w:val="both"/>
        <w:rPr>
          <w:szCs w:val="24"/>
        </w:rPr>
      </w:pPr>
      <w:r>
        <w:rPr>
          <w:szCs w:val="24"/>
        </w:rPr>
        <w:t xml:space="preserve">2. </w:t>
      </w:r>
      <w:r w:rsidRPr="00965648">
        <w:rPr>
          <w:szCs w:val="24"/>
        </w:rPr>
        <w:t>P</w:t>
      </w:r>
      <w:r w:rsidR="00EE5D65">
        <w:rPr>
          <w:szCs w:val="24"/>
        </w:rPr>
        <w:t xml:space="preserve">omoc finansowa przeznaczona może być </w:t>
      </w:r>
      <w:r w:rsidRPr="00965648">
        <w:rPr>
          <w:szCs w:val="24"/>
        </w:rPr>
        <w:t xml:space="preserve">na dofinansowanie realizacji siłowni zewnętrznych, stanowiących własność gminy/powiatu, tzn.: </w:t>
      </w:r>
      <w:r w:rsidRPr="00965648">
        <w:rPr>
          <w:rFonts w:cs="Arial"/>
          <w:szCs w:val="24"/>
          <w:lang w:eastAsia="pl-PL"/>
        </w:rPr>
        <w:t xml:space="preserve">pokrycie kosztów zakupu, transportu i montażu </w:t>
      </w:r>
      <w:r>
        <w:rPr>
          <w:rFonts w:cs="Arial"/>
          <w:szCs w:val="24"/>
          <w:lang w:eastAsia="pl-PL"/>
        </w:rPr>
        <w:t xml:space="preserve">wyposażenia </w:t>
      </w:r>
      <w:r w:rsidRPr="00965648">
        <w:rPr>
          <w:rFonts w:cs="Arial"/>
          <w:szCs w:val="24"/>
          <w:lang w:eastAsia="pl-PL"/>
        </w:rPr>
        <w:t>siłowni zewnętrznych</w:t>
      </w:r>
      <w:r w:rsidR="004A27B0">
        <w:rPr>
          <w:szCs w:val="24"/>
        </w:rPr>
        <w:t xml:space="preserve"> oraz tablicy informacyjno-promocyjnej.</w:t>
      </w:r>
    </w:p>
    <w:p w:rsidR="00D905E8" w:rsidRDefault="00D905E8" w:rsidP="00D905E8">
      <w:pPr>
        <w:tabs>
          <w:tab w:val="left" w:pos="284"/>
        </w:tabs>
        <w:spacing w:before="0" w:after="0" w:line="360" w:lineRule="auto"/>
        <w:jc w:val="both"/>
        <w:rPr>
          <w:szCs w:val="24"/>
        </w:rPr>
      </w:pPr>
      <w:r>
        <w:rPr>
          <w:szCs w:val="24"/>
        </w:rPr>
        <w:t>3. Maksymalny koszt je</w:t>
      </w:r>
      <w:r w:rsidR="003F52BE">
        <w:rPr>
          <w:szCs w:val="24"/>
        </w:rPr>
        <w:t xml:space="preserve">dnostkowy wskazany w Zbiorczym Zestawieniu Kosztów, objęty </w:t>
      </w:r>
      <w:r>
        <w:rPr>
          <w:szCs w:val="24"/>
        </w:rPr>
        <w:t>dofinansowaniem w ramach pomocy finansowej, nie może przekroczyć kwoty 3 500 zł brutto.</w:t>
      </w:r>
    </w:p>
    <w:p w:rsidR="00D905E8" w:rsidRDefault="00D905E8" w:rsidP="00D905E8">
      <w:pPr>
        <w:spacing w:before="0" w:after="0" w:line="360" w:lineRule="auto"/>
        <w:jc w:val="both"/>
        <w:rPr>
          <w:rFonts w:cs="TimesNewRomanPSMT"/>
          <w:szCs w:val="24"/>
          <w:lang w:eastAsia="pl-PL"/>
        </w:rPr>
      </w:pPr>
      <w:r>
        <w:rPr>
          <w:szCs w:val="24"/>
        </w:rPr>
        <w:t xml:space="preserve">4.  </w:t>
      </w:r>
      <w:r w:rsidRPr="00AC336F">
        <w:rPr>
          <w:rFonts w:cs="TimesNewRomanPSMT"/>
          <w:szCs w:val="24"/>
          <w:lang w:eastAsia="pl-PL"/>
        </w:rPr>
        <w:t>Środki finansowe na pomoc jednostkom samorządu terytorialnego pochodzą z</w:t>
      </w:r>
      <w:r w:rsidR="002C7892">
        <w:rPr>
          <w:rFonts w:cs="TimesNewRomanPSMT"/>
          <w:szCs w:val="24"/>
          <w:lang w:eastAsia="pl-PL"/>
        </w:rPr>
        <w:t xml:space="preserve"> budżetu województwa na rok 2016</w:t>
      </w:r>
      <w:r w:rsidR="0065234C">
        <w:rPr>
          <w:rFonts w:cs="TimesNewRomanPSMT"/>
          <w:szCs w:val="24"/>
          <w:lang w:eastAsia="pl-PL"/>
        </w:rPr>
        <w:t xml:space="preserve"> w dziale 926 - K</w:t>
      </w:r>
      <w:r w:rsidRPr="00AC336F">
        <w:rPr>
          <w:rFonts w:cs="TimesNewRomanPSMT"/>
          <w:szCs w:val="24"/>
          <w:lang w:eastAsia="pl-PL"/>
        </w:rPr>
        <w:t>ult</w:t>
      </w:r>
      <w:r w:rsidR="0065234C">
        <w:rPr>
          <w:rFonts w:cs="TimesNewRomanPSMT"/>
          <w:szCs w:val="24"/>
          <w:lang w:eastAsia="pl-PL"/>
        </w:rPr>
        <w:t>ura fizyczna, rozdział 92601 - O</w:t>
      </w:r>
      <w:r w:rsidRPr="00AC336F">
        <w:rPr>
          <w:rFonts w:cs="TimesNewRomanPSMT"/>
          <w:szCs w:val="24"/>
          <w:lang w:eastAsia="pl-PL"/>
        </w:rPr>
        <w:t>bi</w:t>
      </w:r>
      <w:r w:rsidR="0065234C">
        <w:rPr>
          <w:rFonts w:cs="TimesNewRomanPSMT"/>
          <w:szCs w:val="24"/>
          <w:lang w:eastAsia="pl-PL"/>
        </w:rPr>
        <w:t>ekty sportowe, paragraf 2710 - D</w:t>
      </w:r>
      <w:r w:rsidRPr="00AC336F">
        <w:rPr>
          <w:rFonts w:cs="TimesNewRomanPSMT"/>
          <w:szCs w:val="24"/>
          <w:lang w:eastAsia="pl-PL"/>
        </w:rPr>
        <w:t xml:space="preserve">otacja celowa na pomoc finansową udzielaną pomiędzy jednostkami samorządu terytorialnego </w:t>
      </w:r>
      <w:r>
        <w:rPr>
          <w:rFonts w:cs="TimesNewRomanPSMT"/>
          <w:szCs w:val="24"/>
          <w:lang w:eastAsia="pl-PL"/>
        </w:rPr>
        <w:br/>
      </w:r>
      <w:r w:rsidRPr="00AC336F">
        <w:rPr>
          <w:rFonts w:cs="TimesNewRomanPSMT"/>
          <w:szCs w:val="24"/>
          <w:lang w:eastAsia="pl-PL"/>
        </w:rPr>
        <w:t>na dofinansowanie własnych zadań bieżących.</w:t>
      </w:r>
    </w:p>
    <w:p w:rsidR="00D905E8" w:rsidRDefault="00D905E8" w:rsidP="00D905E8">
      <w:pPr>
        <w:pStyle w:val="Akapitzlist"/>
        <w:tabs>
          <w:tab w:val="left" w:pos="426"/>
        </w:tabs>
        <w:spacing w:before="0" w:after="0" w:line="360" w:lineRule="auto"/>
        <w:ind w:left="0"/>
        <w:jc w:val="both"/>
        <w:rPr>
          <w:szCs w:val="24"/>
        </w:rPr>
      </w:pPr>
      <w:r>
        <w:rPr>
          <w:szCs w:val="24"/>
        </w:rPr>
        <w:lastRenderedPageBreak/>
        <w:t>§ 5</w:t>
      </w:r>
      <w:r w:rsidRPr="00FA2EAD">
        <w:rPr>
          <w:szCs w:val="24"/>
        </w:rPr>
        <w:t>.1</w:t>
      </w:r>
      <w:r>
        <w:rPr>
          <w:szCs w:val="24"/>
        </w:rPr>
        <w:t xml:space="preserve">. </w:t>
      </w:r>
      <w:r w:rsidRPr="00344457">
        <w:rPr>
          <w:szCs w:val="24"/>
        </w:rPr>
        <w:t>Pozostałe koszty gwarantujące rzeczowe zakończenie zadania</w:t>
      </w:r>
      <w:r>
        <w:rPr>
          <w:szCs w:val="24"/>
        </w:rPr>
        <w:t>, w tym:</w:t>
      </w:r>
      <w:r>
        <w:rPr>
          <w:color w:val="FF0000"/>
          <w:szCs w:val="24"/>
        </w:rPr>
        <w:t xml:space="preserve"> </w:t>
      </w:r>
      <w:r w:rsidRPr="00B27E40">
        <w:rPr>
          <w:szCs w:val="24"/>
        </w:rPr>
        <w:t xml:space="preserve">dostosowanie terenu (podłoża, nawierzchni), zabezpieczenie terenu </w:t>
      </w:r>
      <w:r>
        <w:rPr>
          <w:szCs w:val="24"/>
        </w:rPr>
        <w:t>(</w:t>
      </w:r>
      <w:r w:rsidRPr="00B27E40">
        <w:rPr>
          <w:szCs w:val="24"/>
        </w:rPr>
        <w:t>ogrodzenie, siatka, roboty ziemne</w:t>
      </w:r>
      <w:r>
        <w:rPr>
          <w:szCs w:val="24"/>
        </w:rPr>
        <w:t xml:space="preserve">) </w:t>
      </w:r>
      <w:r w:rsidRPr="00344457">
        <w:rPr>
          <w:szCs w:val="24"/>
        </w:rPr>
        <w:t>zabezpiecza</w:t>
      </w:r>
      <w:r>
        <w:rPr>
          <w:szCs w:val="24"/>
        </w:rPr>
        <w:t xml:space="preserve"> wnioskodawca w swoim budżecie.</w:t>
      </w:r>
    </w:p>
    <w:p w:rsidR="00D905E8" w:rsidRPr="00681E69" w:rsidRDefault="00D905E8" w:rsidP="00D905E8">
      <w:pPr>
        <w:spacing w:before="0" w:after="0" w:line="360" w:lineRule="auto"/>
        <w:jc w:val="both"/>
        <w:rPr>
          <w:szCs w:val="24"/>
        </w:rPr>
      </w:pPr>
      <w:r w:rsidRPr="00344457">
        <w:rPr>
          <w:szCs w:val="24"/>
        </w:rPr>
        <w:t xml:space="preserve">2. </w:t>
      </w:r>
      <w:r>
        <w:rPr>
          <w:szCs w:val="24"/>
        </w:rPr>
        <w:t xml:space="preserve">Udział </w:t>
      </w:r>
      <w:r w:rsidRPr="00344457">
        <w:rPr>
          <w:rFonts w:cs="Tahoma"/>
          <w:color w:val="000000" w:themeColor="text1"/>
          <w:szCs w:val="24"/>
        </w:rPr>
        <w:t>własny wnioskodawcy może być pokryty poprzez wykonanie prac sposobem gospodarczym lub w ramach robót publicznych lub prac społecznych. Rozliczenie prac wykonanych w wyżej wymieniony sposób wymaga złożenia kosztorysu powykonawczego, zaakceptowanego przez inspektora nadzoru inwestorskiego. Koszt wykonania kosztorysu pokrywa wnioskodawca.</w:t>
      </w:r>
      <w:r>
        <w:rPr>
          <w:szCs w:val="24"/>
        </w:rPr>
        <w:t xml:space="preserve"> </w:t>
      </w:r>
    </w:p>
    <w:p w:rsidR="00D905E8" w:rsidRPr="006419FA" w:rsidRDefault="00D905E8" w:rsidP="00D905E8">
      <w:pPr>
        <w:tabs>
          <w:tab w:val="left" w:pos="284"/>
          <w:tab w:val="left" w:pos="426"/>
        </w:tabs>
        <w:autoSpaceDE w:val="0"/>
        <w:autoSpaceDN w:val="0"/>
        <w:adjustRightInd w:val="0"/>
        <w:spacing w:before="0" w:after="0" w:line="360" w:lineRule="auto"/>
        <w:jc w:val="both"/>
        <w:rPr>
          <w:rFonts w:cs="Arial"/>
          <w:szCs w:val="24"/>
          <w:lang w:eastAsia="pl-PL"/>
        </w:rPr>
      </w:pPr>
      <w:r>
        <w:rPr>
          <w:rFonts w:cs="Arial"/>
          <w:szCs w:val="24"/>
          <w:lang w:eastAsia="pl-PL"/>
        </w:rPr>
        <w:t xml:space="preserve">3. </w:t>
      </w:r>
      <w:r w:rsidRPr="00405CFF">
        <w:rPr>
          <w:szCs w:val="24"/>
        </w:rPr>
        <w:t xml:space="preserve">Projekty, na realizację których zostanie przyznana pomoc finansowa powinny być wykonane </w:t>
      </w:r>
      <w:r>
        <w:rPr>
          <w:szCs w:val="24"/>
        </w:rPr>
        <w:t xml:space="preserve">zgodnie </w:t>
      </w:r>
      <w:r w:rsidRPr="00405CFF">
        <w:rPr>
          <w:szCs w:val="24"/>
        </w:rPr>
        <w:t>z postanowieniami umowy, przy czym oceniając prawidłowość ich realizacji, szczególną</w:t>
      </w:r>
      <w:r>
        <w:rPr>
          <w:szCs w:val="24"/>
        </w:rPr>
        <w:t xml:space="preserve"> uwagę zwracać się będzie na</w:t>
      </w:r>
      <w:r w:rsidRPr="00405CFF">
        <w:rPr>
          <w:szCs w:val="24"/>
        </w:rPr>
        <w:t>:</w:t>
      </w:r>
    </w:p>
    <w:p w:rsidR="00D905E8" w:rsidRPr="002F6DB4" w:rsidRDefault="00D905E8" w:rsidP="00D905E8">
      <w:pPr>
        <w:pStyle w:val="Akapitzlist"/>
        <w:numPr>
          <w:ilvl w:val="0"/>
          <w:numId w:val="3"/>
        </w:numPr>
        <w:tabs>
          <w:tab w:val="left" w:pos="284"/>
        </w:tabs>
        <w:spacing w:before="0" w:after="0" w:line="360" w:lineRule="auto"/>
        <w:jc w:val="both"/>
        <w:rPr>
          <w:szCs w:val="24"/>
        </w:rPr>
      </w:pPr>
      <w:r w:rsidRPr="00405CFF">
        <w:rPr>
          <w:szCs w:val="24"/>
        </w:rPr>
        <w:t>prawidłowe, rzetelne oraz terminowe sporządzanie sprawozdań z wykonania</w:t>
      </w:r>
      <w:r w:rsidRPr="002F6DB4">
        <w:rPr>
          <w:szCs w:val="24"/>
        </w:rPr>
        <w:t xml:space="preserve"> zadania,</w:t>
      </w:r>
    </w:p>
    <w:p w:rsidR="00D905E8" w:rsidRPr="002F6DB4" w:rsidRDefault="00D905E8" w:rsidP="00D905E8">
      <w:pPr>
        <w:pStyle w:val="Akapitzlist"/>
        <w:numPr>
          <w:ilvl w:val="0"/>
          <w:numId w:val="3"/>
        </w:numPr>
        <w:tabs>
          <w:tab w:val="left" w:pos="284"/>
        </w:tabs>
        <w:spacing w:before="0" w:after="0" w:line="360" w:lineRule="auto"/>
        <w:jc w:val="both"/>
        <w:rPr>
          <w:szCs w:val="24"/>
        </w:rPr>
      </w:pPr>
      <w:r w:rsidRPr="002F6DB4">
        <w:rPr>
          <w:szCs w:val="24"/>
        </w:rPr>
        <w:t>oszczędne i celowe wydatkowanie przyznanych środków finansowych.</w:t>
      </w:r>
    </w:p>
    <w:p w:rsidR="00D905E8" w:rsidRPr="002F6DB4" w:rsidRDefault="00D905E8" w:rsidP="00D905E8">
      <w:pPr>
        <w:tabs>
          <w:tab w:val="left" w:pos="284"/>
        </w:tabs>
        <w:spacing w:before="0" w:after="0" w:line="360" w:lineRule="auto"/>
        <w:jc w:val="both"/>
        <w:rPr>
          <w:szCs w:val="24"/>
        </w:rPr>
      </w:pPr>
      <w:r>
        <w:rPr>
          <w:szCs w:val="24"/>
        </w:rPr>
        <w:t xml:space="preserve">4. </w:t>
      </w:r>
      <w:r w:rsidRPr="002F6DB4">
        <w:rPr>
          <w:szCs w:val="24"/>
        </w:rPr>
        <w:t>Środki z przyznanej pomocy finansowej mogą być wykorzystane wyłącznie na pokrycie wydatków, które:</w:t>
      </w:r>
    </w:p>
    <w:p w:rsidR="00D905E8" w:rsidRPr="002F6DB4" w:rsidRDefault="00D905E8" w:rsidP="00D905E8">
      <w:pPr>
        <w:pStyle w:val="Akapitzlist"/>
        <w:numPr>
          <w:ilvl w:val="0"/>
          <w:numId w:val="4"/>
        </w:numPr>
        <w:spacing w:before="0" w:after="0" w:line="360" w:lineRule="auto"/>
        <w:ind w:left="284" w:hanging="284"/>
        <w:jc w:val="both"/>
        <w:rPr>
          <w:szCs w:val="24"/>
        </w:rPr>
      </w:pPr>
      <w:r w:rsidRPr="002F6DB4">
        <w:rPr>
          <w:szCs w:val="24"/>
        </w:rPr>
        <w:t>są niezbędne do realizacji zadania,</w:t>
      </w:r>
    </w:p>
    <w:p w:rsidR="00D905E8" w:rsidRPr="002F6DB4" w:rsidRDefault="00D905E8" w:rsidP="00D905E8">
      <w:pPr>
        <w:pStyle w:val="Akapitzlist"/>
        <w:numPr>
          <w:ilvl w:val="0"/>
          <w:numId w:val="4"/>
        </w:numPr>
        <w:spacing w:before="0" w:after="0" w:line="360" w:lineRule="auto"/>
        <w:ind w:left="284" w:hanging="284"/>
        <w:jc w:val="both"/>
        <w:rPr>
          <w:szCs w:val="24"/>
        </w:rPr>
      </w:pPr>
      <w:r w:rsidRPr="002F6DB4">
        <w:rPr>
          <w:szCs w:val="24"/>
        </w:rPr>
        <w:t xml:space="preserve">zostaną przewidziane </w:t>
      </w:r>
      <w:r w:rsidR="003F52BE">
        <w:rPr>
          <w:szCs w:val="24"/>
        </w:rPr>
        <w:t>we wniosku, uwzględnione w Zbiorczym Zestawieniu Kosztów,</w:t>
      </w:r>
      <w:r w:rsidRPr="002F6DB4">
        <w:rPr>
          <w:szCs w:val="24"/>
        </w:rPr>
        <w:t xml:space="preserve"> oraz w umowie zawartej pomiędzy wnioskodawcą a Województwem Lubuskim, </w:t>
      </w:r>
    </w:p>
    <w:p w:rsidR="00D905E8" w:rsidRPr="002F6DB4" w:rsidRDefault="00D905E8" w:rsidP="00D905E8">
      <w:pPr>
        <w:pStyle w:val="Akapitzlist"/>
        <w:numPr>
          <w:ilvl w:val="0"/>
          <w:numId w:val="4"/>
        </w:numPr>
        <w:spacing w:before="0" w:after="0" w:line="360" w:lineRule="auto"/>
        <w:ind w:left="284" w:hanging="284"/>
        <w:jc w:val="both"/>
        <w:rPr>
          <w:szCs w:val="24"/>
        </w:rPr>
      </w:pPr>
      <w:r w:rsidRPr="002F6DB4">
        <w:rPr>
          <w:szCs w:val="24"/>
        </w:rPr>
        <w:t xml:space="preserve">spełniają wymogi racjonalnego i oszczędnego gospodarowania środkami publicznymi </w:t>
      </w:r>
      <w:r w:rsidRPr="002F6DB4">
        <w:rPr>
          <w:szCs w:val="24"/>
        </w:rPr>
        <w:br/>
        <w:t>z zachowaniem zasady uzyskiwania najlepszych efektów z danych nakładów,</w:t>
      </w:r>
    </w:p>
    <w:p w:rsidR="00D905E8" w:rsidRPr="002F6DB4" w:rsidRDefault="00D905E8" w:rsidP="00D905E8">
      <w:pPr>
        <w:pStyle w:val="Akapitzlist"/>
        <w:numPr>
          <w:ilvl w:val="0"/>
          <w:numId w:val="4"/>
        </w:numPr>
        <w:spacing w:before="0" w:after="0" w:line="360" w:lineRule="auto"/>
        <w:ind w:left="284" w:hanging="284"/>
        <w:jc w:val="both"/>
        <w:rPr>
          <w:szCs w:val="24"/>
        </w:rPr>
      </w:pPr>
      <w:r w:rsidRPr="002F6DB4">
        <w:rPr>
          <w:szCs w:val="24"/>
        </w:rPr>
        <w:t>zostały faktycznie poniesione w terminie realizacji zadania,</w:t>
      </w:r>
    </w:p>
    <w:p w:rsidR="00D905E8" w:rsidRPr="00AB41A2" w:rsidRDefault="00D905E8" w:rsidP="00D905E8">
      <w:pPr>
        <w:pStyle w:val="Akapitzlist"/>
        <w:numPr>
          <w:ilvl w:val="0"/>
          <w:numId w:val="4"/>
        </w:numPr>
        <w:spacing w:before="0" w:after="0" w:line="360" w:lineRule="auto"/>
        <w:ind w:left="284" w:hanging="284"/>
        <w:jc w:val="both"/>
        <w:rPr>
          <w:szCs w:val="24"/>
        </w:rPr>
      </w:pPr>
      <w:r w:rsidRPr="002F6DB4">
        <w:rPr>
          <w:szCs w:val="24"/>
        </w:rPr>
        <w:t xml:space="preserve">są poparte stosownymi dokumentami, w szczególności zostały wykazane w dokumentacji finansowej </w:t>
      </w:r>
      <w:r>
        <w:rPr>
          <w:szCs w:val="24"/>
        </w:rPr>
        <w:t>wnioskodawcy</w:t>
      </w:r>
      <w:r w:rsidRPr="002F6DB4">
        <w:rPr>
          <w:szCs w:val="24"/>
        </w:rPr>
        <w:t>.</w:t>
      </w:r>
    </w:p>
    <w:p w:rsidR="00D905E8" w:rsidRPr="002F6DB4" w:rsidRDefault="00D905E8" w:rsidP="00D905E8">
      <w:pPr>
        <w:spacing w:before="0" w:after="0" w:line="360" w:lineRule="auto"/>
        <w:jc w:val="both"/>
        <w:rPr>
          <w:szCs w:val="24"/>
        </w:rPr>
      </w:pPr>
      <w:r>
        <w:rPr>
          <w:szCs w:val="24"/>
        </w:rPr>
        <w:t xml:space="preserve">5.  </w:t>
      </w:r>
      <w:r w:rsidRPr="002F6DB4">
        <w:rPr>
          <w:szCs w:val="24"/>
        </w:rPr>
        <w:t>Koszty niekwalifikowane obejmują:</w:t>
      </w:r>
    </w:p>
    <w:p w:rsidR="00D905E8" w:rsidRPr="003727E1" w:rsidRDefault="00D905E8" w:rsidP="00D905E8">
      <w:pPr>
        <w:pStyle w:val="Akapitzlist"/>
        <w:numPr>
          <w:ilvl w:val="0"/>
          <w:numId w:val="5"/>
        </w:numPr>
        <w:spacing w:before="0" w:after="0" w:line="360" w:lineRule="auto"/>
        <w:ind w:left="284" w:hanging="284"/>
        <w:jc w:val="both"/>
        <w:rPr>
          <w:b/>
          <w:szCs w:val="24"/>
        </w:rPr>
      </w:pPr>
      <w:r w:rsidRPr="002F6DB4">
        <w:rPr>
          <w:szCs w:val="24"/>
        </w:rPr>
        <w:t xml:space="preserve">zobowiązania powstałe przed </w:t>
      </w:r>
      <w:r w:rsidRPr="00BB5E9E">
        <w:rPr>
          <w:szCs w:val="24"/>
        </w:rPr>
        <w:t xml:space="preserve">datą 1 stycznia roku budżetowego, w którym przyznano pomoc finansową, </w:t>
      </w:r>
    </w:p>
    <w:p w:rsidR="00D905E8" w:rsidRDefault="008129B6" w:rsidP="00D905E8">
      <w:pPr>
        <w:pStyle w:val="Akapitzlist"/>
        <w:numPr>
          <w:ilvl w:val="0"/>
          <w:numId w:val="5"/>
        </w:numPr>
        <w:spacing w:before="0" w:after="0" w:line="360" w:lineRule="auto"/>
        <w:ind w:left="284" w:hanging="284"/>
        <w:jc w:val="both"/>
        <w:rPr>
          <w:szCs w:val="24"/>
        </w:rPr>
      </w:pPr>
      <w:r>
        <w:rPr>
          <w:szCs w:val="24"/>
        </w:rPr>
        <w:t>zakup gruntów,</w:t>
      </w:r>
    </w:p>
    <w:p w:rsidR="008129B6" w:rsidRDefault="00981CE8" w:rsidP="00D905E8">
      <w:pPr>
        <w:pStyle w:val="Akapitzlist"/>
        <w:numPr>
          <w:ilvl w:val="0"/>
          <w:numId w:val="5"/>
        </w:numPr>
        <w:spacing w:before="0" w:after="0" w:line="360" w:lineRule="auto"/>
        <w:ind w:left="284" w:hanging="284"/>
        <w:jc w:val="both"/>
        <w:rPr>
          <w:szCs w:val="24"/>
        </w:rPr>
      </w:pPr>
      <w:r>
        <w:rPr>
          <w:szCs w:val="24"/>
        </w:rPr>
        <w:t>inne koszty niezwiązane z realizacją</w:t>
      </w:r>
      <w:r w:rsidR="008129B6">
        <w:rPr>
          <w:szCs w:val="24"/>
        </w:rPr>
        <w:t xml:space="preserve"> zadania.</w:t>
      </w:r>
    </w:p>
    <w:p w:rsidR="00D905E8" w:rsidRPr="002F6DB4" w:rsidRDefault="00D905E8" w:rsidP="00D905E8">
      <w:pPr>
        <w:spacing w:before="0" w:after="0" w:line="360" w:lineRule="auto"/>
        <w:jc w:val="both"/>
        <w:rPr>
          <w:rFonts w:eastAsia="Times New Roman"/>
          <w:color w:val="333333"/>
          <w:szCs w:val="24"/>
          <w:lang w:eastAsia="pl-PL"/>
        </w:rPr>
      </w:pPr>
    </w:p>
    <w:p w:rsidR="00D905E8" w:rsidRPr="00390663" w:rsidRDefault="00D905E8" w:rsidP="00D905E8">
      <w:pPr>
        <w:pStyle w:val="Akapitzlist"/>
        <w:numPr>
          <w:ilvl w:val="0"/>
          <w:numId w:val="14"/>
        </w:numPr>
        <w:spacing w:before="0" w:after="0" w:line="360" w:lineRule="auto"/>
        <w:ind w:hanging="294"/>
        <w:jc w:val="both"/>
        <w:rPr>
          <w:b/>
          <w:szCs w:val="24"/>
        </w:rPr>
      </w:pPr>
      <w:r>
        <w:rPr>
          <w:b/>
          <w:szCs w:val="24"/>
        </w:rPr>
        <w:t>Procedura naboru</w:t>
      </w:r>
    </w:p>
    <w:p w:rsidR="00D905E8" w:rsidRPr="001F4363" w:rsidRDefault="00D905E8" w:rsidP="00D905E8">
      <w:pPr>
        <w:spacing w:before="0" w:after="0" w:line="360" w:lineRule="auto"/>
        <w:jc w:val="both"/>
        <w:rPr>
          <w:szCs w:val="24"/>
        </w:rPr>
      </w:pPr>
      <w:r w:rsidRPr="002F6DB4">
        <w:rPr>
          <w:szCs w:val="24"/>
        </w:rPr>
        <w:t xml:space="preserve">§ 6.1. Wnioski w sprawie udzielenia pomocy finansowej wraz z załącznikami należy składać w Urzędzie Marszałkowskim Województwa </w:t>
      </w:r>
      <w:r w:rsidRPr="00C779CB">
        <w:rPr>
          <w:szCs w:val="24"/>
        </w:rPr>
        <w:t xml:space="preserve">Lubuskiego w terminie </w:t>
      </w:r>
      <w:r w:rsidRPr="001F4363">
        <w:rPr>
          <w:szCs w:val="24"/>
        </w:rPr>
        <w:t xml:space="preserve">do </w:t>
      </w:r>
      <w:r w:rsidR="00090344" w:rsidRPr="00045263">
        <w:rPr>
          <w:szCs w:val="24"/>
        </w:rPr>
        <w:t>18 marca 2016</w:t>
      </w:r>
      <w:r w:rsidR="00090344">
        <w:rPr>
          <w:color w:val="FF0000"/>
          <w:szCs w:val="24"/>
        </w:rPr>
        <w:t xml:space="preserve"> </w:t>
      </w:r>
      <w:r w:rsidRPr="001F4363">
        <w:rPr>
          <w:szCs w:val="24"/>
        </w:rPr>
        <w:t>roku.</w:t>
      </w:r>
    </w:p>
    <w:p w:rsidR="00D905E8" w:rsidRPr="00552995" w:rsidRDefault="00D905E8" w:rsidP="00D905E8">
      <w:pPr>
        <w:pStyle w:val="Akapitzlist"/>
        <w:numPr>
          <w:ilvl w:val="0"/>
          <w:numId w:val="9"/>
        </w:numPr>
        <w:tabs>
          <w:tab w:val="left" w:pos="284"/>
        </w:tabs>
        <w:spacing w:before="0" w:after="0" w:line="360" w:lineRule="auto"/>
        <w:ind w:left="0" w:firstLine="0"/>
        <w:jc w:val="both"/>
        <w:rPr>
          <w:szCs w:val="24"/>
        </w:rPr>
      </w:pPr>
      <w:r w:rsidRPr="00552995">
        <w:rPr>
          <w:szCs w:val="24"/>
        </w:rPr>
        <w:t xml:space="preserve">Wnioski o udzielenie pomocy finansowej złożone po terminie, o którym mowa w ust. </w:t>
      </w:r>
      <w:r>
        <w:rPr>
          <w:szCs w:val="24"/>
        </w:rPr>
        <w:t>1</w:t>
      </w:r>
      <w:r w:rsidRPr="00552995">
        <w:rPr>
          <w:szCs w:val="24"/>
        </w:rPr>
        <w:t xml:space="preserve"> nie będą podlegać rozpatrzeniu.</w:t>
      </w:r>
    </w:p>
    <w:p w:rsidR="00D905E8" w:rsidRPr="002F6DB4" w:rsidRDefault="00D905E8" w:rsidP="00D905E8">
      <w:pPr>
        <w:pStyle w:val="Akapitzlist"/>
        <w:numPr>
          <w:ilvl w:val="0"/>
          <w:numId w:val="9"/>
        </w:numPr>
        <w:tabs>
          <w:tab w:val="left" w:pos="284"/>
        </w:tabs>
        <w:spacing w:before="0" w:after="0" w:line="360" w:lineRule="auto"/>
        <w:ind w:left="0" w:firstLine="0"/>
        <w:jc w:val="both"/>
        <w:rPr>
          <w:szCs w:val="24"/>
        </w:rPr>
      </w:pPr>
      <w:r w:rsidRPr="002F6DB4">
        <w:rPr>
          <w:szCs w:val="24"/>
        </w:rPr>
        <w:lastRenderedPageBreak/>
        <w:t>O terminie złożenia wniosku decyduje data wpływu do kancelarii ogólnej Urzędu Marszałkowskiego Województwa Lubuskiego w Zielonej Górze, przy ul. Podgórnej 7 lub w sekretariacie Wydziału Zamiejscowego Urzędu Marszałkowskiego z siedzibą w Gorz</w:t>
      </w:r>
      <w:r>
        <w:rPr>
          <w:szCs w:val="24"/>
        </w:rPr>
        <w:t>owie Wlkp. przy ul. Łokietka 22.</w:t>
      </w:r>
    </w:p>
    <w:p w:rsidR="00D905E8" w:rsidRPr="00AB41A2" w:rsidRDefault="00D905E8" w:rsidP="00D905E8">
      <w:pPr>
        <w:pStyle w:val="Akapitzlist"/>
        <w:numPr>
          <w:ilvl w:val="0"/>
          <w:numId w:val="9"/>
        </w:numPr>
        <w:tabs>
          <w:tab w:val="left" w:pos="284"/>
        </w:tabs>
        <w:spacing w:before="0" w:after="0" w:line="360" w:lineRule="auto"/>
        <w:jc w:val="both"/>
        <w:rPr>
          <w:b/>
          <w:szCs w:val="24"/>
        </w:rPr>
      </w:pPr>
      <w:r w:rsidRPr="002F6DB4">
        <w:rPr>
          <w:szCs w:val="24"/>
        </w:rPr>
        <w:t>Wzór wniosku, o którym mowa w ust.</w:t>
      </w:r>
      <w:r>
        <w:rPr>
          <w:szCs w:val="24"/>
        </w:rPr>
        <w:t xml:space="preserve"> </w:t>
      </w:r>
      <w:r w:rsidRPr="002F6DB4">
        <w:rPr>
          <w:szCs w:val="24"/>
        </w:rPr>
        <w:t>1 określa załącznik nr 1 do niniejszego Programu.</w:t>
      </w:r>
    </w:p>
    <w:p w:rsidR="00D905E8" w:rsidRPr="002F6DB4" w:rsidRDefault="00D905E8" w:rsidP="00D905E8">
      <w:pPr>
        <w:pStyle w:val="Akapitzlist"/>
        <w:numPr>
          <w:ilvl w:val="0"/>
          <w:numId w:val="9"/>
        </w:numPr>
        <w:tabs>
          <w:tab w:val="left" w:pos="284"/>
        </w:tabs>
        <w:spacing w:before="0" w:after="0" w:line="360" w:lineRule="auto"/>
        <w:jc w:val="both"/>
        <w:rPr>
          <w:szCs w:val="24"/>
        </w:rPr>
      </w:pPr>
      <w:r w:rsidRPr="002F6DB4">
        <w:rPr>
          <w:szCs w:val="24"/>
        </w:rPr>
        <w:t xml:space="preserve">Do wniosku o udzielenie pomocy finansowej należy dołączyć: </w:t>
      </w:r>
    </w:p>
    <w:p w:rsidR="00D905E8" w:rsidRPr="002F6DB4" w:rsidRDefault="00D905E8" w:rsidP="00D905E8">
      <w:pPr>
        <w:numPr>
          <w:ilvl w:val="0"/>
          <w:numId w:val="8"/>
        </w:numPr>
        <w:tabs>
          <w:tab w:val="left" w:pos="284"/>
        </w:tabs>
        <w:spacing w:before="0" w:after="0" w:line="360" w:lineRule="auto"/>
        <w:ind w:left="0" w:firstLine="0"/>
        <w:jc w:val="both"/>
        <w:rPr>
          <w:szCs w:val="24"/>
        </w:rPr>
      </w:pPr>
      <w:r w:rsidRPr="002F6DB4">
        <w:rPr>
          <w:szCs w:val="24"/>
        </w:rPr>
        <w:t xml:space="preserve">oświadczenie wnioskodawcy o zabezpieczeniu w budżecie jednostki samorządu terytorialnego </w:t>
      </w:r>
      <w:r>
        <w:rPr>
          <w:szCs w:val="24"/>
        </w:rPr>
        <w:t xml:space="preserve">wkładu własnego </w:t>
      </w:r>
      <w:r w:rsidRPr="002F6DB4">
        <w:rPr>
          <w:szCs w:val="24"/>
        </w:rPr>
        <w:t>na realizację zadania (oświadczenie wymaga kontrasygnaty skarbnika), którego wzór określa załącznik nr 2</w:t>
      </w:r>
      <w:r>
        <w:rPr>
          <w:szCs w:val="24"/>
        </w:rPr>
        <w:t xml:space="preserve"> do niniejszego Programu</w:t>
      </w:r>
      <w:r w:rsidRPr="002F6DB4">
        <w:rPr>
          <w:szCs w:val="24"/>
        </w:rPr>
        <w:t>,</w:t>
      </w:r>
    </w:p>
    <w:p w:rsidR="00D905E8" w:rsidRPr="002F6DB4" w:rsidRDefault="00D905E8" w:rsidP="00D905E8">
      <w:pPr>
        <w:numPr>
          <w:ilvl w:val="0"/>
          <w:numId w:val="8"/>
        </w:numPr>
        <w:tabs>
          <w:tab w:val="left" w:pos="284"/>
        </w:tabs>
        <w:spacing w:before="0" w:after="0" w:line="360" w:lineRule="auto"/>
        <w:ind w:left="0" w:firstLine="0"/>
        <w:jc w:val="both"/>
        <w:rPr>
          <w:szCs w:val="24"/>
        </w:rPr>
      </w:pPr>
      <w:r w:rsidRPr="002F6DB4">
        <w:rPr>
          <w:szCs w:val="24"/>
        </w:rPr>
        <w:t>dokument określający prawo do dysponowania terenem/obiektem związanym z przedmiot</w:t>
      </w:r>
      <w:r w:rsidR="00013476">
        <w:rPr>
          <w:szCs w:val="24"/>
        </w:rPr>
        <w:t>em zadania</w:t>
      </w:r>
      <w:r w:rsidRPr="002F6DB4">
        <w:rPr>
          <w:szCs w:val="24"/>
        </w:rPr>
        <w:t>,</w:t>
      </w:r>
    </w:p>
    <w:p w:rsidR="00D905E8" w:rsidRDefault="008D7809" w:rsidP="00D905E8">
      <w:pPr>
        <w:numPr>
          <w:ilvl w:val="0"/>
          <w:numId w:val="8"/>
        </w:numPr>
        <w:tabs>
          <w:tab w:val="left" w:pos="284"/>
        </w:tabs>
        <w:spacing w:before="0" w:after="0" w:line="360" w:lineRule="auto"/>
        <w:jc w:val="both"/>
        <w:rPr>
          <w:szCs w:val="24"/>
        </w:rPr>
      </w:pPr>
      <w:r w:rsidRPr="008D7809">
        <w:rPr>
          <w:szCs w:val="24"/>
        </w:rPr>
        <w:t>Zbiorcze Zestawienie Kosztów</w:t>
      </w:r>
      <w:r w:rsidR="00D905E8" w:rsidRPr="008D7809">
        <w:rPr>
          <w:szCs w:val="24"/>
        </w:rPr>
        <w:t>,</w:t>
      </w:r>
      <w:r w:rsidR="00D905E8" w:rsidRPr="002F6DB4">
        <w:rPr>
          <w:szCs w:val="24"/>
        </w:rPr>
        <w:t xml:space="preserve"> którego wzór określa załącznik nr 3</w:t>
      </w:r>
      <w:r w:rsidR="00D905E8">
        <w:rPr>
          <w:szCs w:val="24"/>
        </w:rPr>
        <w:t xml:space="preserve"> do niniejszego Programu</w:t>
      </w:r>
      <w:r w:rsidR="005B57DD">
        <w:rPr>
          <w:szCs w:val="24"/>
        </w:rPr>
        <w:t>,</w:t>
      </w:r>
    </w:p>
    <w:p w:rsidR="008D7809" w:rsidRDefault="008D7809" w:rsidP="00D905E8">
      <w:pPr>
        <w:numPr>
          <w:ilvl w:val="0"/>
          <w:numId w:val="8"/>
        </w:numPr>
        <w:tabs>
          <w:tab w:val="left" w:pos="284"/>
        </w:tabs>
        <w:spacing w:before="0" w:after="0" w:line="360" w:lineRule="auto"/>
        <w:jc w:val="both"/>
        <w:rPr>
          <w:szCs w:val="24"/>
        </w:rPr>
      </w:pPr>
      <w:r>
        <w:rPr>
          <w:szCs w:val="24"/>
        </w:rPr>
        <w:t>harmonogram prac, którego wzór stanowi załącznik nr 4 do niniejszego Programu,</w:t>
      </w:r>
    </w:p>
    <w:p w:rsidR="00D905E8" w:rsidRPr="002F6DB4" w:rsidRDefault="00D905E8" w:rsidP="00D905E8">
      <w:pPr>
        <w:numPr>
          <w:ilvl w:val="0"/>
          <w:numId w:val="8"/>
        </w:numPr>
        <w:tabs>
          <w:tab w:val="left" w:pos="284"/>
        </w:tabs>
        <w:spacing w:before="0" w:after="0" w:line="360" w:lineRule="auto"/>
        <w:jc w:val="both"/>
        <w:rPr>
          <w:szCs w:val="24"/>
        </w:rPr>
      </w:pPr>
      <w:r>
        <w:rPr>
          <w:szCs w:val="24"/>
        </w:rPr>
        <w:t xml:space="preserve">dokument potwierdzający upoważnienie osób reprezentujących wnioskodawcę, </w:t>
      </w:r>
    </w:p>
    <w:p w:rsidR="00D905E8" w:rsidRPr="002F6DB4" w:rsidRDefault="00D905E8" w:rsidP="00D905E8">
      <w:pPr>
        <w:numPr>
          <w:ilvl w:val="0"/>
          <w:numId w:val="8"/>
        </w:numPr>
        <w:tabs>
          <w:tab w:val="left" w:pos="284"/>
        </w:tabs>
        <w:spacing w:before="0" w:after="0" w:line="360" w:lineRule="auto"/>
        <w:jc w:val="both"/>
        <w:rPr>
          <w:szCs w:val="24"/>
        </w:rPr>
      </w:pPr>
      <w:r w:rsidRPr="002F6DB4">
        <w:rPr>
          <w:szCs w:val="24"/>
        </w:rPr>
        <w:t>dokumentację fotograficzną terenu,</w:t>
      </w:r>
      <w:r w:rsidR="00013476">
        <w:rPr>
          <w:szCs w:val="24"/>
        </w:rPr>
        <w:t xml:space="preserve"> na którym planowana jest realizacja zadania</w:t>
      </w:r>
      <w:r w:rsidRPr="002F6DB4">
        <w:rPr>
          <w:szCs w:val="24"/>
        </w:rPr>
        <w:t>.</w:t>
      </w:r>
    </w:p>
    <w:p w:rsidR="00D905E8" w:rsidRPr="002F6DB4" w:rsidRDefault="00D905E8" w:rsidP="00D905E8">
      <w:pPr>
        <w:pStyle w:val="Akapitzlist"/>
        <w:numPr>
          <w:ilvl w:val="0"/>
          <w:numId w:val="9"/>
        </w:numPr>
        <w:tabs>
          <w:tab w:val="left" w:pos="284"/>
        </w:tabs>
        <w:spacing w:before="0" w:after="0" w:line="360" w:lineRule="auto"/>
        <w:ind w:left="0" w:firstLine="0"/>
        <w:jc w:val="both"/>
        <w:rPr>
          <w:szCs w:val="24"/>
        </w:rPr>
      </w:pPr>
      <w:r w:rsidRPr="002F6DB4">
        <w:rPr>
          <w:szCs w:val="24"/>
        </w:rPr>
        <w:t xml:space="preserve">Sprawy związane z przyjmowaniem wniosków i ich oceną pod względem formalnym </w:t>
      </w:r>
      <w:r>
        <w:rPr>
          <w:szCs w:val="24"/>
        </w:rPr>
        <w:br/>
      </w:r>
      <w:r w:rsidRPr="002F6DB4">
        <w:rPr>
          <w:szCs w:val="24"/>
        </w:rPr>
        <w:t>oraz merytorycznym prowadzi właściwa merytorycznie komórka Urzędu Marszałkowskiego Województwa Lubuskiego w Zielonej Górze.</w:t>
      </w:r>
    </w:p>
    <w:p w:rsidR="00D905E8" w:rsidRDefault="00D905E8" w:rsidP="00D905E8">
      <w:pPr>
        <w:pStyle w:val="Akapitzlist"/>
        <w:numPr>
          <w:ilvl w:val="0"/>
          <w:numId w:val="9"/>
        </w:numPr>
        <w:tabs>
          <w:tab w:val="left" w:pos="284"/>
        </w:tabs>
        <w:spacing w:before="0" w:after="0" w:line="360" w:lineRule="auto"/>
        <w:jc w:val="both"/>
        <w:rPr>
          <w:szCs w:val="24"/>
        </w:rPr>
      </w:pPr>
      <w:r w:rsidRPr="002F6DB4">
        <w:rPr>
          <w:szCs w:val="24"/>
        </w:rPr>
        <w:t>Złożenie wniosku nie gwarantuje przyznania pomocy finansowej w wysokości wnioskowanej.</w:t>
      </w:r>
    </w:p>
    <w:p w:rsidR="00D905E8" w:rsidRPr="002F6DB4" w:rsidRDefault="00D905E8" w:rsidP="00D905E8">
      <w:pPr>
        <w:pStyle w:val="Akapitzlist"/>
        <w:numPr>
          <w:ilvl w:val="0"/>
          <w:numId w:val="9"/>
        </w:numPr>
        <w:tabs>
          <w:tab w:val="left" w:pos="284"/>
        </w:tabs>
        <w:spacing w:before="0" w:after="0" w:line="360" w:lineRule="auto"/>
        <w:ind w:left="284" w:hanging="284"/>
        <w:jc w:val="both"/>
        <w:rPr>
          <w:szCs w:val="24"/>
        </w:rPr>
      </w:pPr>
      <w:r>
        <w:rPr>
          <w:szCs w:val="24"/>
        </w:rPr>
        <w:t xml:space="preserve">Województwo zastrzega sobie prawo żądania uzupełnienia wniosku o brakujące oświadczenia, </w:t>
      </w:r>
      <w:r>
        <w:rPr>
          <w:szCs w:val="24"/>
        </w:rPr>
        <w:br/>
        <w:t>w momencie gdy jest on niekompletny.</w:t>
      </w:r>
    </w:p>
    <w:p w:rsidR="00D905E8" w:rsidRPr="002F6DB4" w:rsidRDefault="00D905E8" w:rsidP="00D905E8">
      <w:pPr>
        <w:spacing w:before="0" w:after="0" w:line="360" w:lineRule="auto"/>
        <w:jc w:val="both"/>
        <w:rPr>
          <w:szCs w:val="24"/>
        </w:rPr>
      </w:pPr>
    </w:p>
    <w:p w:rsidR="00D905E8" w:rsidRPr="00390663" w:rsidRDefault="00D905E8" w:rsidP="00D905E8">
      <w:pPr>
        <w:pStyle w:val="Akapitzlist"/>
        <w:numPr>
          <w:ilvl w:val="0"/>
          <w:numId w:val="14"/>
        </w:numPr>
        <w:spacing w:before="0" w:after="0" w:line="360" w:lineRule="auto"/>
        <w:ind w:hanging="294"/>
        <w:jc w:val="both"/>
        <w:rPr>
          <w:szCs w:val="24"/>
        </w:rPr>
      </w:pPr>
      <w:r w:rsidRPr="00390663">
        <w:rPr>
          <w:b/>
          <w:szCs w:val="24"/>
        </w:rPr>
        <w:t>Obowiązki wnioskodawców ubiegających się o pomoc finansową</w:t>
      </w:r>
    </w:p>
    <w:p w:rsidR="00D905E8" w:rsidRPr="002F6DB4" w:rsidRDefault="00D905E8" w:rsidP="00D905E8">
      <w:pPr>
        <w:spacing w:before="0" w:after="0" w:line="360" w:lineRule="auto"/>
        <w:jc w:val="both"/>
        <w:rPr>
          <w:szCs w:val="24"/>
        </w:rPr>
      </w:pPr>
      <w:r w:rsidRPr="002F6DB4">
        <w:rPr>
          <w:szCs w:val="24"/>
        </w:rPr>
        <w:t>§ 7. Przystępując do realizacji Programu wnioskodawcy zobowiązują się do:</w:t>
      </w:r>
    </w:p>
    <w:p w:rsidR="00D905E8" w:rsidRPr="002F6DB4" w:rsidRDefault="00D905E8" w:rsidP="00D905E8">
      <w:pPr>
        <w:numPr>
          <w:ilvl w:val="0"/>
          <w:numId w:val="6"/>
        </w:numPr>
        <w:tabs>
          <w:tab w:val="left" w:pos="284"/>
        </w:tabs>
        <w:spacing w:before="0" w:after="0" w:line="360" w:lineRule="auto"/>
        <w:ind w:left="0" w:firstLine="0"/>
        <w:jc w:val="both"/>
        <w:rPr>
          <w:szCs w:val="24"/>
        </w:rPr>
      </w:pPr>
      <w:r w:rsidRPr="002F6DB4">
        <w:rPr>
          <w:szCs w:val="24"/>
        </w:rPr>
        <w:t>realizacji całego zadania w nieprzekraczalnym terminie</w:t>
      </w:r>
      <w:r w:rsidR="0041399E">
        <w:rPr>
          <w:szCs w:val="24"/>
        </w:rPr>
        <w:t xml:space="preserve"> do </w:t>
      </w:r>
      <w:r w:rsidR="00472F28">
        <w:rPr>
          <w:szCs w:val="24"/>
        </w:rPr>
        <w:t>30 października</w:t>
      </w:r>
      <w:r w:rsidR="005B57DD" w:rsidRPr="00045263">
        <w:rPr>
          <w:szCs w:val="24"/>
        </w:rPr>
        <w:t xml:space="preserve"> 2016</w:t>
      </w:r>
      <w:r w:rsidR="005B57DD" w:rsidRPr="006E2B40">
        <w:rPr>
          <w:szCs w:val="24"/>
        </w:rPr>
        <w:t xml:space="preserve"> </w:t>
      </w:r>
      <w:r w:rsidR="001F4363" w:rsidRPr="006E2B40">
        <w:rPr>
          <w:szCs w:val="24"/>
        </w:rPr>
        <w:t>roku</w:t>
      </w:r>
      <w:r w:rsidR="001F4363">
        <w:rPr>
          <w:szCs w:val="24"/>
        </w:rPr>
        <w:t>,</w:t>
      </w:r>
      <w:r w:rsidRPr="002F6DB4">
        <w:rPr>
          <w:szCs w:val="24"/>
        </w:rPr>
        <w:t xml:space="preserve"> w którym przyznano pomoc finansową.</w:t>
      </w:r>
    </w:p>
    <w:p w:rsidR="00D905E8" w:rsidRPr="00522A62" w:rsidRDefault="00D905E8" w:rsidP="00D905E8">
      <w:pPr>
        <w:pStyle w:val="Akapitzlist"/>
        <w:numPr>
          <w:ilvl w:val="0"/>
          <w:numId w:val="6"/>
        </w:numPr>
        <w:spacing w:before="0" w:after="0" w:line="360" w:lineRule="auto"/>
        <w:ind w:left="284" w:hanging="284"/>
        <w:jc w:val="both"/>
        <w:rPr>
          <w:szCs w:val="24"/>
        </w:rPr>
      </w:pPr>
      <w:r w:rsidRPr="00522A62">
        <w:rPr>
          <w:szCs w:val="24"/>
        </w:rPr>
        <w:t>zapewnienia ogólnodostępności siłowni bez pobierania dodatkowych opłat w okresie 5 lat.</w:t>
      </w:r>
    </w:p>
    <w:p w:rsidR="00D905E8" w:rsidRPr="00522A62" w:rsidRDefault="00D905E8" w:rsidP="00D905E8">
      <w:pPr>
        <w:pStyle w:val="Akapitzlist"/>
        <w:numPr>
          <w:ilvl w:val="0"/>
          <w:numId w:val="6"/>
        </w:numPr>
        <w:spacing w:before="0" w:after="0" w:line="360" w:lineRule="auto"/>
        <w:ind w:left="284" w:hanging="284"/>
        <w:jc w:val="both"/>
        <w:rPr>
          <w:szCs w:val="24"/>
        </w:rPr>
      </w:pPr>
      <w:r w:rsidRPr="00522A62">
        <w:rPr>
          <w:szCs w:val="24"/>
        </w:rPr>
        <w:t>dokonywania konserwacji i przeglądów urządzeń na obiekcie w celu zapewnienia bezpieczeństwa uczestniczących</w:t>
      </w:r>
      <w:r>
        <w:rPr>
          <w:szCs w:val="24"/>
        </w:rPr>
        <w:t>.</w:t>
      </w:r>
    </w:p>
    <w:p w:rsidR="00D905E8" w:rsidRPr="00522A62" w:rsidRDefault="00D905E8" w:rsidP="00D905E8">
      <w:pPr>
        <w:pStyle w:val="Akapitzlist"/>
        <w:numPr>
          <w:ilvl w:val="0"/>
          <w:numId w:val="6"/>
        </w:numPr>
        <w:spacing w:before="0" w:after="0" w:line="360" w:lineRule="auto"/>
        <w:ind w:left="284" w:hanging="284"/>
        <w:jc w:val="both"/>
        <w:rPr>
          <w:szCs w:val="24"/>
        </w:rPr>
      </w:pPr>
      <w:r w:rsidRPr="00522A62">
        <w:rPr>
          <w:szCs w:val="24"/>
        </w:rPr>
        <w:t xml:space="preserve">zapewnienia utrzymania i funkcjonowania siłowni powstałych w ramach Programu w kolejnych </w:t>
      </w:r>
      <w:r w:rsidRPr="00522A62">
        <w:rPr>
          <w:szCs w:val="24"/>
        </w:rPr>
        <w:br/>
        <w:t>5 latach.</w:t>
      </w:r>
    </w:p>
    <w:p w:rsidR="00D905E8" w:rsidRDefault="00D905E8" w:rsidP="00D905E8">
      <w:pPr>
        <w:numPr>
          <w:ilvl w:val="0"/>
          <w:numId w:val="6"/>
        </w:numPr>
        <w:tabs>
          <w:tab w:val="left" w:pos="284"/>
        </w:tabs>
        <w:spacing w:before="0" w:after="0" w:line="360" w:lineRule="auto"/>
        <w:ind w:left="0" w:firstLine="0"/>
        <w:jc w:val="both"/>
        <w:rPr>
          <w:szCs w:val="24"/>
        </w:rPr>
      </w:pPr>
      <w:r w:rsidRPr="002F6DB4">
        <w:rPr>
          <w:szCs w:val="24"/>
        </w:rPr>
        <w:t xml:space="preserve">złożenia sprawozdania z realizacji zadania w terminie </w:t>
      </w:r>
      <w:r w:rsidR="0041399E">
        <w:rPr>
          <w:szCs w:val="24"/>
        </w:rPr>
        <w:t xml:space="preserve">do dnia </w:t>
      </w:r>
      <w:r w:rsidR="00090344" w:rsidRPr="00045263">
        <w:rPr>
          <w:szCs w:val="24"/>
        </w:rPr>
        <w:t>30 listopada</w:t>
      </w:r>
      <w:r w:rsidR="005B57DD" w:rsidRPr="00045263">
        <w:rPr>
          <w:szCs w:val="24"/>
        </w:rPr>
        <w:t xml:space="preserve"> 2016</w:t>
      </w:r>
      <w:r w:rsidR="005B57DD">
        <w:rPr>
          <w:szCs w:val="24"/>
        </w:rPr>
        <w:t xml:space="preserve"> </w:t>
      </w:r>
      <w:r w:rsidRPr="001F4363">
        <w:rPr>
          <w:szCs w:val="24"/>
        </w:rPr>
        <w:t>roku,</w:t>
      </w:r>
      <w:r>
        <w:rPr>
          <w:szCs w:val="24"/>
        </w:rPr>
        <w:t xml:space="preserve"> </w:t>
      </w:r>
      <w:r w:rsidRPr="002F6DB4">
        <w:rPr>
          <w:szCs w:val="24"/>
        </w:rPr>
        <w:t>w którym przyznano pomoc finansową, na formularzach stanowiących załączniki do umowy, jaka zostanie zawarta pomiędzy Województwem Lubuskim a Wnioskodawcą</w:t>
      </w:r>
      <w:r>
        <w:rPr>
          <w:szCs w:val="24"/>
        </w:rPr>
        <w:t>.</w:t>
      </w:r>
    </w:p>
    <w:p w:rsidR="003F52BE" w:rsidRDefault="00D905E8" w:rsidP="003F52BE">
      <w:pPr>
        <w:numPr>
          <w:ilvl w:val="0"/>
          <w:numId w:val="6"/>
        </w:numPr>
        <w:tabs>
          <w:tab w:val="left" w:pos="284"/>
        </w:tabs>
        <w:spacing w:before="0" w:after="0" w:line="360" w:lineRule="auto"/>
        <w:ind w:left="0" w:firstLine="0"/>
        <w:jc w:val="both"/>
        <w:rPr>
          <w:szCs w:val="24"/>
        </w:rPr>
      </w:pPr>
      <w:r w:rsidRPr="0053548F">
        <w:rPr>
          <w:rFonts w:cs="Arial"/>
          <w:szCs w:val="24"/>
          <w:lang w:eastAsia="pl-PL"/>
        </w:rPr>
        <w:lastRenderedPageBreak/>
        <w:t xml:space="preserve">umieszczenia w </w:t>
      </w:r>
      <w:r>
        <w:rPr>
          <w:rFonts w:cs="Arial"/>
          <w:szCs w:val="24"/>
          <w:lang w:eastAsia="pl-PL"/>
        </w:rPr>
        <w:t>okolicy siłowni zewnęt</w:t>
      </w:r>
      <w:r w:rsidRPr="0053548F">
        <w:rPr>
          <w:rFonts w:cs="Arial"/>
          <w:szCs w:val="24"/>
          <w:lang w:eastAsia="pl-PL"/>
        </w:rPr>
        <w:t>rzn</w:t>
      </w:r>
      <w:r>
        <w:rPr>
          <w:rFonts w:cs="Arial"/>
          <w:szCs w:val="24"/>
          <w:lang w:eastAsia="pl-PL"/>
        </w:rPr>
        <w:t>ej tablicy informacyjnej zawierającej zapis „</w:t>
      </w:r>
      <w:r w:rsidRPr="0053548F">
        <w:rPr>
          <w:rFonts w:cs="Arial"/>
          <w:szCs w:val="24"/>
          <w:lang w:eastAsia="pl-PL"/>
        </w:rPr>
        <w:t>Wykonano</w:t>
      </w:r>
      <w:r>
        <w:rPr>
          <w:szCs w:val="24"/>
        </w:rPr>
        <w:t xml:space="preserve"> </w:t>
      </w:r>
      <w:r w:rsidRPr="0053548F">
        <w:rPr>
          <w:rFonts w:cs="Arial"/>
          <w:szCs w:val="24"/>
          <w:lang w:eastAsia="pl-PL"/>
        </w:rPr>
        <w:t>przy wsparciu finansowym Wojew</w:t>
      </w:r>
      <w:r>
        <w:rPr>
          <w:rFonts w:cs="Arial"/>
          <w:szCs w:val="24"/>
          <w:lang w:eastAsia="pl-PL"/>
        </w:rPr>
        <w:t>ó</w:t>
      </w:r>
      <w:r w:rsidRPr="0053548F">
        <w:rPr>
          <w:rFonts w:cs="Arial"/>
          <w:szCs w:val="24"/>
          <w:lang w:eastAsia="pl-PL"/>
        </w:rPr>
        <w:t>dztwa Lubu</w:t>
      </w:r>
      <w:r>
        <w:rPr>
          <w:rFonts w:cs="Arial"/>
          <w:szCs w:val="24"/>
          <w:lang w:eastAsia="pl-PL"/>
        </w:rPr>
        <w:t>skiego - Lubuskie warte zachodu”.</w:t>
      </w:r>
    </w:p>
    <w:p w:rsidR="003F52BE" w:rsidRPr="003F52BE" w:rsidRDefault="003F52BE" w:rsidP="003F52BE">
      <w:pPr>
        <w:tabs>
          <w:tab w:val="left" w:pos="284"/>
        </w:tabs>
        <w:spacing w:before="0" w:after="0" w:line="360" w:lineRule="auto"/>
        <w:jc w:val="both"/>
        <w:rPr>
          <w:szCs w:val="24"/>
        </w:rPr>
      </w:pPr>
    </w:p>
    <w:p w:rsidR="00D905E8" w:rsidRPr="00390663" w:rsidRDefault="00D905E8" w:rsidP="00D905E8">
      <w:pPr>
        <w:pStyle w:val="Akapitzlist"/>
        <w:numPr>
          <w:ilvl w:val="0"/>
          <w:numId w:val="14"/>
        </w:numPr>
        <w:tabs>
          <w:tab w:val="left" w:pos="851"/>
        </w:tabs>
        <w:spacing w:before="0" w:after="0" w:line="360" w:lineRule="auto"/>
        <w:ind w:hanging="294"/>
        <w:jc w:val="both"/>
        <w:rPr>
          <w:rFonts w:eastAsia="Times New Roman"/>
          <w:b/>
          <w:szCs w:val="24"/>
          <w:lang w:eastAsia="pl-PL"/>
        </w:rPr>
      </w:pPr>
      <w:r w:rsidRPr="00390663">
        <w:rPr>
          <w:rFonts w:eastAsia="Times New Roman"/>
          <w:b/>
          <w:szCs w:val="24"/>
          <w:lang w:eastAsia="pl-PL"/>
        </w:rPr>
        <w:t>Procedura przyznawania pomocy finansowej</w:t>
      </w:r>
    </w:p>
    <w:p w:rsidR="00D905E8" w:rsidRPr="004F6D44" w:rsidRDefault="00D905E8" w:rsidP="00D905E8">
      <w:pPr>
        <w:spacing w:before="0" w:after="0" w:line="360" w:lineRule="auto"/>
        <w:jc w:val="both"/>
        <w:rPr>
          <w:rFonts w:eastAsia="Times New Roman"/>
          <w:szCs w:val="24"/>
          <w:lang w:eastAsia="pl-PL"/>
        </w:rPr>
      </w:pPr>
      <w:r w:rsidRPr="004F6D44">
        <w:rPr>
          <w:rFonts w:eastAsia="Times New Roman"/>
          <w:szCs w:val="24"/>
          <w:lang w:eastAsia="pl-PL"/>
        </w:rPr>
        <w:t xml:space="preserve">§ 8.1. Wnioski o udzielenie pomocy finansowej podlegać będą ocenie formalnej. Wnioski poprawne </w:t>
      </w:r>
      <w:r w:rsidRPr="004F6D44">
        <w:rPr>
          <w:rFonts w:eastAsia="Times New Roman"/>
          <w:szCs w:val="24"/>
          <w:lang w:eastAsia="pl-PL"/>
        </w:rPr>
        <w:br/>
        <w:t>pod względem formalnym skierowane zostaną do oceny pod względem merytorycznym.</w:t>
      </w:r>
    </w:p>
    <w:p w:rsidR="00D905E8" w:rsidRPr="004F6D44" w:rsidRDefault="00D905E8" w:rsidP="00D905E8">
      <w:pPr>
        <w:pStyle w:val="Akapitzlist"/>
        <w:numPr>
          <w:ilvl w:val="0"/>
          <w:numId w:val="7"/>
        </w:numPr>
        <w:spacing w:before="0" w:after="0" w:line="360" w:lineRule="auto"/>
        <w:ind w:left="284" w:hanging="284"/>
        <w:jc w:val="both"/>
        <w:rPr>
          <w:rFonts w:eastAsia="Times New Roman"/>
          <w:szCs w:val="24"/>
          <w:lang w:eastAsia="pl-PL"/>
        </w:rPr>
      </w:pPr>
      <w:r w:rsidRPr="004F6D44">
        <w:rPr>
          <w:rFonts w:eastAsia="Times New Roman"/>
          <w:szCs w:val="24"/>
          <w:lang w:eastAsia="pl-PL"/>
        </w:rPr>
        <w:t>Bez rozpatrzenia pozostawione zostaną wnioski:</w:t>
      </w:r>
    </w:p>
    <w:p w:rsidR="00D905E8" w:rsidRPr="004F6D44" w:rsidRDefault="00D905E8" w:rsidP="00D905E8">
      <w:pPr>
        <w:pStyle w:val="Akapitzlist"/>
        <w:numPr>
          <w:ilvl w:val="0"/>
          <w:numId w:val="11"/>
        </w:numPr>
        <w:spacing w:before="0" w:after="0" w:line="360" w:lineRule="auto"/>
        <w:ind w:left="284" w:hanging="284"/>
        <w:jc w:val="both"/>
        <w:rPr>
          <w:rFonts w:eastAsia="Times New Roman"/>
          <w:szCs w:val="24"/>
          <w:lang w:eastAsia="pl-PL"/>
        </w:rPr>
      </w:pPr>
      <w:r w:rsidRPr="004F6D44">
        <w:rPr>
          <w:rFonts w:eastAsia="Times New Roman"/>
          <w:szCs w:val="24"/>
          <w:lang w:eastAsia="pl-PL"/>
        </w:rPr>
        <w:t>złożone po terminie,</w:t>
      </w:r>
    </w:p>
    <w:p w:rsidR="00D905E8" w:rsidRPr="004F6D44" w:rsidRDefault="00D905E8" w:rsidP="00D905E8">
      <w:pPr>
        <w:pStyle w:val="Akapitzlist"/>
        <w:numPr>
          <w:ilvl w:val="0"/>
          <w:numId w:val="11"/>
        </w:numPr>
        <w:spacing w:before="0" w:after="0" w:line="360" w:lineRule="auto"/>
        <w:ind w:left="284" w:hanging="284"/>
        <w:jc w:val="both"/>
        <w:rPr>
          <w:rFonts w:eastAsia="Times New Roman"/>
          <w:szCs w:val="24"/>
          <w:lang w:eastAsia="pl-PL"/>
        </w:rPr>
      </w:pPr>
      <w:r w:rsidRPr="004F6D44">
        <w:rPr>
          <w:rFonts w:eastAsia="Times New Roman"/>
          <w:szCs w:val="24"/>
          <w:lang w:eastAsia="pl-PL"/>
        </w:rPr>
        <w:t>zawierające błę</w:t>
      </w:r>
      <w:r w:rsidR="004A27B0">
        <w:rPr>
          <w:rFonts w:eastAsia="Times New Roman"/>
          <w:szCs w:val="24"/>
          <w:lang w:eastAsia="pl-PL"/>
        </w:rPr>
        <w:t>dy formalne z zastrzeżen</w:t>
      </w:r>
      <w:r w:rsidR="0054193B">
        <w:rPr>
          <w:rFonts w:eastAsia="Times New Roman"/>
          <w:szCs w:val="24"/>
          <w:lang w:eastAsia="pl-PL"/>
        </w:rPr>
        <w:t>iem, że podmioty, których wnioski</w:t>
      </w:r>
      <w:r w:rsidR="004A27B0">
        <w:rPr>
          <w:rFonts w:eastAsia="Times New Roman"/>
          <w:szCs w:val="24"/>
          <w:lang w:eastAsia="pl-PL"/>
        </w:rPr>
        <w:t xml:space="preserve"> będą posiadały braki formalne, w szczególności: niekompletne pod względem wymaganych załączników, bez kompletu wymaganych podpisów, pieczęci, potwierdzenia za zgodność oraz zawierające oczywiste omyłki rachunkowe, będą miały możliwość ich uzupełnienia w terminie 5 dni od dnia ich poinformowania </w:t>
      </w:r>
      <w:r w:rsidR="002838FB">
        <w:rPr>
          <w:rFonts w:eastAsia="Times New Roman"/>
          <w:szCs w:val="24"/>
          <w:lang w:eastAsia="pl-PL"/>
        </w:rPr>
        <w:br/>
      </w:r>
      <w:r w:rsidR="004A27B0">
        <w:rPr>
          <w:rFonts w:eastAsia="Times New Roman"/>
          <w:szCs w:val="24"/>
          <w:lang w:eastAsia="pl-PL"/>
        </w:rPr>
        <w:t xml:space="preserve">w sposób telefoniczny lub e-mailem. </w:t>
      </w:r>
    </w:p>
    <w:p w:rsidR="00D905E8" w:rsidRPr="002F6DB4" w:rsidRDefault="00D905E8" w:rsidP="00D905E8">
      <w:pPr>
        <w:pStyle w:val="Akapitzlist"/>
        <w:numPr>
          <w:ilvl w:val="0"/>
          <w:numId w:val="12"/>
        </w:numPr>
        <w:tabs>
          <w:tab w:val="left" w:pos="284"/>
        </w:tabs>
        <w:spacing w:before="0" w:after="0" w:line="360" w:lineRule="auto"/>
        <w:ind w:left="0" w:firstLine="0"/>
        <w:jc w:val="both"/>
        <w:rPr>
          <w:rFonts w:eastAsia="Times New Roman"/>
          <w:szCs w:val="24"/>
          <w:lang w:eastAsia="pl-PL"/>
        </w:rPr>
      </w:pPr>
      <w:r w:rsidRPr="002F6DB4">
        <w:rPr>
          <w:rFonts w:eastAsia="Times New Roman"/>
          <w:szCs w:val="24"/>
          <w:lang w:eastAsia="pl-PL"/>
        </w:rPr>
        <w:t>Oceny, o której mowa w ust.</w:t>
      </w:r>
      <w:r>
        <w:rPr>
          <w:rFonts w:eastAsia="Times New Roman"/>
          <w:szCs w:val="24"/>
          <w:lang w:eastAsia="pl-PL"/>
        </w:rPr>
        <w:t xml:space="preserve"> </w:t>
      </w:r>
      <w:r w:rsidRPr="002F6DB4">
        <w:rPr>
          <w:rFonts w:eastAsia="Times New Roman"/>
          <w:szCs w:val="24"/>
          <w:lang w:eastAsia="pl-PL"/>
        </w:rPr>
        <w:t xml:space="preserve">1 dokona właściwa merytorycznie </w:t>
      </w:r>
      <w:r>
        <w:rPr>
          <w:rFonts w:eastAsia="Times New Roman"/>
          <w:szCs w:val="24"/>
          <w:lang w:eastAsia="pl-PL"/>
        </w:rPr>
        <w:t xml:space="preserve">komórka Urzędu Marszałkowskiego </w:t>
      </w:r>
      <w:r w:rsidRPr="002F6DB4">
        <w:rPr>
          <w:rFonts w:eastAsia="Times New Roman"/>
          <w:szCs w:val="24"/>
          <w:lang w:eastAsia="pl-PL"/>
        </w:rPr>
        <w:t>Województwa Lubuskiego w Zielonej Górze.</w:t>
      </w:r>
    </w:p>
    <w:p w:rsidR="00D905E8" w:rsidRPr="00C9391B" w:rsidRDefault="00D905E8" w:rsidP="00D905E8">
      <w:pPr>
        <w:numPr>
          <w:ilvl w:val="0"/>
          <w:numId w:val="13"/>
        </w:numPr>
        <w:tabs>
          <w:tab w:val="left" w:pos="284"/>
        </w:tabs>
        <w:spacing w:before="0" w:after="0" w:line="360" w:lineRule="auto"/>
        <w:ind w:left="0" w:firstLine="0"/>
        <w:jc w:val="both"/>
        <w:rPr>
          <w:rFonts w:eastAsia="Times New Roman"/>
          <w:szCs w:val="24"/>
          <w:lang w:eastAsia="pl-PL"/>
        </w:rPr>
      </w:pPr>
      <w:r w:rsidRPr="002F6DB4">
        <w:rPr>
          <w:rFonts w:eastAsia="Times New Roman"/>
          <w:szCs w:val="24"/>
          <w:lang w:eastAsia="pl-PL"/>
        </w:rPr>
        <w:t xml:space="preserve">Kryteria oceny </w:t>
      </w:r>
      <w:r>
        <w:rPr>
          <w:rFonts w:eastAsia="Times New Roman"/>
          <w:szCs w:val="24"/>
          <w:lang w:eastAsia="pl-PL"/>
        </w:rPr>
        <w:t xml:space="preserve">wniosku o udzielenie pomocy finansowej </w:t>
      </w:r>
      <w:r w:rsidRPr="002F6DB4">
        <w:rPr>
          <w:rFonts w:eastAsia="Times New Roman"/>
          <w:szCs w:val="24"/>
          <w:lang w:eastAsia="pl-PL"/>
        </w:rPr>
        <w:t>pod względem formalnym i merytorycznym określa</w:t>
      </w:r>
      <w:r w:rsidR="002C6395">
        <w:rPr>
          <w:rFonts w:eastAsia="Times New Roman"/>
          <w:szCs w:val="24"/>
          <w:lang w:eastAsia="pl-PL"/>
        </w:rPr>
        <w:t xml:space="preserve"> załącznik nr 5</w:t>
      </w:r>
      <w:r>
        <w:rPr>
          <w:rFonts w:eastAsia="Times New Roman"/>
          <w:szCs w:val="24"/>
          <w:lang w:eastAsia="pl-PL"/>
        </w:rPr>
        <w:t xml:space="preserve"> </w:t>
      </w:r>
      <w:r w:rsidRPr="002F6DB4">
        <w:rPr>
          <w:rFonts w:eastAsia="Times New Roman"/>
          <w:szCs w:val="24"/>
          <w:lang w:eastAsia="pl-PL"/>
        </w:rPr>
        <w:t xml:space="preserve">do </w:t>
      </w:r>
      <w:r>
        <w:rPr>
          <w:rFonts w:eastAsia="Times New Roman"/>
          <w:szCs w:val="24"/>
          <w:lang w:eastAsia="pl-PL"/>
        </w:rPr>
        <w:t xml:space="preserve">niniejszego </w:t>
      </w:r>
      <w:r w:rsidRPr="002F6DB4">
        <w:rPr>
          <w:rFonts w:eastAsia="Times New Roman"/>
          <w:szCs w:val="24"/>
          <w:lang w:eastAsia="pl-PL"/>
        </w:rPr>
        <w:t>Programu.</w:t>
      </w:r>
    </w:p>
    <w:p w:rsidR="00D905E8" w:rsidRDefault="00D905E8" w:rsidP="00D905E8">
      <w:pPr>
        <w:numPr>
          <w:ilvl w:val="0"/>
          <w:numId w:val="13"/>
        </w:numPr>
        <w:tabs>
          <w:tab w:val="left" w:pos="284"/>
        </w:tabs>
        <w:spacing w:before="0" w:after="0" w:line="360" w:lineRule="auto"/>
        <w:ind w:left="0" w:firstLine="0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Ostateczną d</w:t>
      </w:r>
      <w:r w:rsidRPr="002F6DB4">
        <w:rPr>
          <w:rFonts w:eastAsia="Times New Roman"/>
          <w:szCs w:val="24"/>
          <w:lang w:eastAsia="pl-PL"/>
        </w:rPr>
        <w:t xml:space="preserve">ecyzję o udzieleniu pomocy finansowej podejmuje Sejmik Województwa Lubuskiego </w:t>
      </w:r>
      <w:r>
        <w:rPr>
          <w:rFonts w:eastAsia="Times New Roman"/>
          <w:szCs w:val="24"/>
          <w:lang w:eastAsia="pl-PL"/>
        </w:rPr>
        <w:br/>
      </w:r>
      <w:r w:rsidRPr="002F6DB4">
        <w:rPr>
          <w:rFonts w:eastAsia="Times New Roman"/>
          <w:szCs w:val="24"/>
          <w:lang w:eastAsia="pl-PL"/>
        </w:rPr>
        <w:t xml:space="preserve">w drodze uchwały, przy uwzględnieniu kwoty ujętej </w:t>
      </w:r>
      <w:r>
        <w:rPr>
          <w:rFonts w:eastAsia="Times New Roman"/>
          <w:szCs w:val="24"/>
          <w:lang w:eastAsia="pl-PL"/>
        </w:rPr>
        <w:t xml:space="preserve">na ten cel </w:t>
      </w:r>
      <w:r w:rsidRPr="002F6DB4">
        <w:rPr>
          <w:rFonts w:eastAsia="Times New Roman"/>
          <w:szCs w:val="24"/>
          <w:lang w:eastAsia="pl-PL"/>
        </w:rPr>
        <w:t>w budżecie Województwa Lubuskiego</w:t>
      </w:r>
      <w:r w:rsidR="0090372C">
        <w:rPr>
          <w:rFonts w:eastAsia="Times New Roman"/>
          <w:szCs w:val="24"/>
          <w:lang w:eastAsia="pl-PL"/>
        </w:rPr>
        <w:t>.</w:t>
      </w:r>
    </w:p>
    <w:p w:rsidR="0090372C" w:rsidRPr="00943E5C" w:rsidRDefault="0090372C" w:rsidP="00D905E8">
      <w:pPr>
        <w:numPr>
          <w:ilvl w:val="0"/>
          <w:numId w:val="13"/>
        </w:numPr>
        <w:tabs>
          <w:tab w:val="left" w:pos="284"/>
        </w:tabs>
        <w:spacing w:before="0" w:after="0" w:line="360" w:lineRule="auto"/>
        <w:ind w:left="0" w:firstLine="0"/>
        <w:jc w:val="both"/>
        <w:rPr>
          <w:rFonts w:eastAsia="Times New Roman"/>
          <w:szCs w:val="24"/>
          <w:lang w:eastAsia="pl-PL"/>
        </w:rPr>
      </w:pPr>
      <w:r w:rsidRPr="00943E5C">
        <w:rPr>
          <w:rFonts w:eastAsia="Times New Roman"/>
          <w:szCs w:val="24"/>
          <w:lang w:eastAsia="pl-PL"/>
        </w:rPr>
        <w:t>W przypadku przyznania mniejszej kwoty dofinansowania niż wnioskowana, lub zmniejszenia sumy wartości kosztów kwalifikowanych, Wnioskodawca zobowiązany jest przedstawić zaktualizowane Zbiorcze Zestawienie Kosztów.</w:t>
      </w:r>
    </w:p>
    <w:p w:rsidR="0090372C" w:rsidRPr="0090372C" w:rsidRDefault="00D905E8" w:rsidP="0090372C">
      <w:pPr>
        <w:numPr>
          <w:ilvl w:val="0"/>
          <w:numId w:val="13"/>
        </w:numPr>
        <w:tabs>
          <w:tab w:val="left" w:pos="284"/>
        </w:tabs>
        <w:spacing w:before="0" w:after="0" w:line="360" w:lineRule="auto"/>
        <w:ind w:left="0" w:firstLine="0"/>
        <w:jc w:val="both"/>
        <w:rPr>
          <w:rFonts w:eastAsia="Times New Roman"/>
          <w:szCs w:val="24"/>
          <w:lang w:eastAsia="pl-PL"/>
        </w:rPr>
      </w:pPr>
      <w:r w:rsidRPr="002F6DB4">
        <w:rPr>
          <w:rFonts w:eastAsia="Times New Roman"/>
          <w:szCs w:val="24"/>
          <w:lang w:eastAsia="pl-PL"/>
        </w:rPr>
        <w:t xml:space="preserve">Wnioskodawcy, którzy w ramach Programu złożyli wnioski o udzielenie pomocy finansowej zostaną powiadomieni pisemnie o sposobie rozpatrzenia wniosku. </w:t>
      </w:r>
    </w:p>
    <w:p w:rsidR="00D905E8" w:rsidRDefault="00D905E8" w:rsidP="00D905E8">
      <w:pPr>
        <w:numPr>
          <w:ilvl w:val="0"/>
          <w:numId w:val="13"/>
        </w:numPr>
        <w:tabs>
          <w:tab w:val="left" w:pos="709"/>
        </w:tabs>
        <w:spacing w:before="0" w:after="0" w:line="360" w:lineRule="auto"/>
        <w:ind w:left="284" w:hanging="284"/>
        <w:jc w:val="both"/>
        <w:rPr>
          <w:rFonts w:eastAsia="Times New Roman"/>
          <w:szCs w:val="24"/>
          <w:lang w:eastAsia="pl-PL"/>
        </w:rPr>
      </w:pPr>
      <w:r w:rsidRPr="002F6DB4">
        <w:rPr>
          <w:rFonts w:eastAsia="Times New Roman"/>
          <w:szCs w:val="24"/>
          <w:lang w:eastAsia="pl-PL"/>
        </w:rPr>
        <w:t>Podstawą udzielenia pomocy finansowej w formie dotacji celowej jest umowa.</w:t>
      </w:r>
    </w:p>
    <w:p w:rsidR="00D905E8" w:rsidRPr="000F18F0" w:rsidRDefault="00D905E8" w:rsidP="00D905E8">
      <w:pPr>
        <w:numPr>
          <w:ilvl w:val="0"/>
          <w:numId w:val="13"/>
        </w:numPr>
        <w:tabs>
          <w:tab w:val="left" w:pos="284"/>
        </w:tabs>
        <w:spacing w:before="0" w:after="0" w:line="360" w:lineRule="auto"/>
        <w:ind w:left="0" w:firstLine="0"/>
        <w:jc w:val="both"/>
        <w:rPr>
          <w:rFonts w:eastAsia="Times New Roman"/>
          <w:szCs w:val="24"/>
          <w:lang w:eastAsia="pl-PL"/>
        </w:rPr>
      </w:pPr>
      <w:r w:rsidRPr="000F18F0">
        <w:rPr>
          <w:rFonts w:eastAsia="Times New Roman"/>
          <w:szCs w:val="24"/>
          <w:lang w:eastAsia="pl-PL"/>
        </w:rPr>
        <w:t xml:space="preserve">Wszelkie zmiany wynikłe w trakcie realizacji umowy powinny być zgłaszane na bieżąco, pisemnie </w:t>
      </w:r>
      <w:r>
        <w:rPr>
          <w:rFonts w:eastAsia="Times New Roman"/>
          <w:szCs w:val="24"/>
          <w:lang w:eastAsia="pl-PL"/>
        </w:rPr>
        <w:br/>
      </w:r>
      <w:r w:rsidRPr="000F18F0">
        <w:rPr>
          <w:rFonts w:eastAsia="Times New Roman"/>
          <w:szCs w:val="24"/>
          <w:lang w:eastAsia="pl-PL"/>
        </w:rPr>
        <w:t xml:space="preserve">do </w:t>
      </w:r>
      <w:r>
        <w:rPr>
          <w:rFonts w:eastAsia="Times New Roman"/>
          <w:szCs w:val="24"/>
          <w:lang w:eastAsia="pl-PL"/>
        </w:rPr>
        <w:t>właściwej merytorycznie</w:t>
      </w:r>
      <w:r w:rsidRPr="000F18F0">
        <w:rPr>
          <w:rFonts w:eastAsia="Times New Roman"/>
          <w:szCs w:val="24"/>
          <w:lang w:eastAsia="pl-PL"/>
        </w:rPr>
        <w:t xml:space="preserve"> komórki Urzędu Marszałkowskieg</w:t>
      </w:r>
      <w:r>
        <w:rPr>
          <w:rFonts w:eastAsia="Times New Roman"/>
          <w:szCs w:val="24"/>
          <w:lang w:eastAsia="pl-PL"/>
        </w:rPr>
        <w:t xml:space="preserve">o Województwa Lubuskiego celem </w:t>
      </w:r>
      <w:r>
        <w:rPr>
          <w:rFonts w:eastAsia="Times New Roman"/>
          <w:szCs w:val="24"/>
          <w:lang w:eastAsia="pl-PL"/>
        </w:rPr>
        <w:br/>
      </w:r>
      <w:r w:rsidRPr="000F18F0">
        <w:rPr>
          <w:rFonts w:eastAsia="Times New Roman"/>
          <w:szCs w:val="24"/>
          <w:lang w:eastAsia="pl-PL"/>
        </w:rPr>
        <w:t>ich akceptacji.</w:t>
      </w:r>
    </w:p>
    <w:p w:rsidR="00D905E8" w:rsidRDefault="00D905E8" w:rsidP="00D905E8">
      <w:pPr>
        <w:numPr>
          <w:ilvl w:val="0"/>
          <w:numId w:val="13"/>
        </w:numPr>
        <w:tabs>
          <w:tab w:val="left" w:pos="284"/>
        </w:tabs>
        <w:spacing w:before="0" w:after="0" w:line="360" w:lineRule="auto"/>
        <w:jc w:val="both"/>
        <w:rPr>
          <w:rFonts w:eastAsia="Times New Roman"/>
          <w:szCs w:val="24"/>
          <w:lang w:eastAsia="pl-PL"/>
        </w:rPr>
      </w:pPr>
      <w:r w:rsidRPr="002F6DB4">
        <w:rPr>
          <w:rFonts w:eastAsia="Times New Roman"/>
          <w:szCs w:val="24"/>
          <w:lang w:eastAsia="pl-PL"/>
        </w:rPr>
        <w:t>Wszelkie zmiany umowy wymagają dla swej ważności formy pisemnego aneksu.</w:t>
      </w:r>
    </w:p>
    <w:p w:rsidR="00D905E8" w:rsidRPr="00DF12ED" w:rsidRDefault="00D905E8" w:rsidP="00D905E8">
      <w:pPr>
        <w:numPr>
          <w:ilvl w:val="0"/>
          <w:numId w:val="13"/>
        </w:numPr>
        <w:tabs>
          <w:tab w:val="left" w:pos="284"/>
        </w:tabs>
        <w:spacing w:before="0" w:after="0" w:line="36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</w:t>
      </w:r>
      <w:r w:rsidRPr="00DF12ED">
        <w:rPr>
          <w:rFonts w:eastAsia="Times New Roman"/>
          <w:szCs w:val="24"/>
          <w:lang w:eastAsia="pl-PL"/>
        </w:rPr>
        <w:t>W przypadku obniżenia przez Wnioskodawcę wysokości wkładu własnego, wysokość pomocy finansowej zostanie proporcjonalnie zmniejszona.</w:t>
      </w:r>
    </w:p>
    <w:p w:rsidR="00D905E8" w:rsidRDefault="00D905E8" w:rsidP="00D905E8">
      <w:pPr>
        <w:spacing w:before="0" w:after="0" w:line="360" w:lineRule="auto"/>
        <w:jc w:val="both"/>
        <w:rPr>
          <w:rFonts w:eastAsia="Times New Roman"/>
          <w:szCs w:val="24"/>
          <w:lang w:eastAsia="pl-PL"/>
        </w:rPr>
      </w:pPr>
    </w:p>
    <w:p w:rsidR="00FB0DF6" w:rsidRDefault="00FB0DF6" w:rsidP="00D905E8">
      <w:pPr>
        <w:spacing w:before="0" w:after="0" w:line="360" w:lineRule="auto"/>
        <w:jc w:val="both"/>
        <w:rPr>
          <w:rFonts w:eastAsia="Times New Roman"/>
          <w:szCs w:val="24"/>
          <w:lang w:eastAsia="pl-PL"/>
        </w:rPr>
      </w:pPr>
    </w:p>
    <w:p w:rsidR="00943E5C" w:rsidRDefault="00943E5C" w:rsidP="00D905E8">
      <w:pPr>
        <w:spacing w:before="0" w:after="0" w:line="360" w:lineRule="auto"/>
        <w:jc w:val="both"/>
        <w:rPr>
          <w:rFonts w:eastAsia="Times New Roman"/>
          <w:szCs w:val="24"/>
          <w:lang w:eastAsia="pl-PL"/>
        </w:rPr>
      </w:pPr>
    </w:p>
    <w:p w:rsidR="00943E5C" w:rsidRDefault="00943E5C" w:rsidP="00D905E8">
      <w:pPr>
        <w:spacing w:before="0" w:after="0" w:line="360" w:lineRule="auto"/>
        <w:jc w:val="both"/>
        <w:rPr>
          <w:rFonts w:eastAsia="Times New Roman"/>
          <w:szCs w:val="24"/>
          <w:lang w:eastAsia="pl-PL"/>
        </w:rPr>
      </w:pPr>
    </w:p>
    <w:p w:rsidR="00943E5C" w:rsidRDefault="00943E5C" w:rsidP="00D905E8">
      <w:pPr>
        <w:spacing w:before="0" w:after="0" w:line="360" w:lineRule="auto"/>
        <w:jc w:val="both"/>
        <w:rPr>
          <w:rFonts w:eastAsia="Times New Roman"/>
          <w:szCs w:val="24"/>
          <w:lang w:eastAsia="pl-PL"/>
        </w:rPr>
      </w:pPr>
    </w:p>
    <w:p w:rsidR="00943E5C" w:rsidRDefault="00943E5C" w:rsidP="00D905E8">
      <w:pPr>
        <w:spacing w:before="0" w:after="0" w:line="360" w:lineRule="auto"/>
        <w:jc w:val="both"/>
        <w:rPr>
          <w:rFonts w:eastAsia="Times New Roman"/>
          <w:szCs w:val="24"/>
          <w:lang w:eastAsia="pl-PL"/>
        </w:rPr>
      </w:pPr>
    </w:p>
    <w:p w:rsidR="00943E5C" w:rsidRDefault="00943E5C" w:rsidP="00D905E8">
      <w:pPr>
        <w:spacing w:before="0" w:after="0" w:line="360" w:lineRule="auto"/>
        <w:jc w:val="both"/>
        <w:rPr>
          <w:rFonts w:eastAsia="Times New Roman"/>
          <w:szCs w:val="24"/>
          <w:lang w:eastAsia="pl-PL"/>
        </w:rPr>
      </w:pPr>
    </w:p>
    <w:p w:rsidR="00943E5C" w:rsidRDefault="00943E5C" w:rsidP="00D905E8">
      <w:pPr>
        <w:spacing w:before="0" w:after="0" w:line="360" w:lineRule="auto"/>
        <w:jc w:val="both"/>
        <w:rPr>
          <w:rFonts w:eastAsia="Times New Roman"/>
          <w:szCs w:val="24"/>
          <w:lang w:eastAsia="pl-PL"/>
        </w:rPr>
      </w:pPr>
    </w:p>
    <w:p w:rsidR="00943E5C" w:rsidRDefault="00943E5C" w:rsidP="00D905E8">
      <w:pPr>
        <w:spacing w:before="0" w:after="0" w:line="360" w:lineRule="auto"/>
        <w:jc w:val="both"/>
        <w:rPr>
          <w:rFonts w:eastAsia="Times New Roman"/>
          <w:szCs w:val="24"/>
          <w:lang w:eastAsia="pl-PL"/>
        </w:rPr>
      </w:pPr>
    </w:p>
    <w:p w:rsidR="00943E5C" w:rsidRDefault="00943E5C" w:rsidP="00D905E8">
      <w:pPr>
        <w:spacing w:before="0" w:after="0" w:line="360" w:lineRule="auto"/>
        <w:jc w:val="both"/>
        <w:rPr>
          <w:rFonts w:eastAsia="Times New Roman"/>
          <w:szCs w:val="24"/>
          <w:lang w:eastAsia="pl-PL"/>
        </w:rPr>
      </w:pPr>
    </w:p>
    <w:p w:rsidR="00943E5C" w:rsidRDefault="00943E5C" w:rsidP="00D905E8">
      <w:pPr>
        <w:spacing w:before="0" w:after="0" w:line="360" w:lineRule="auto"/>
        <w:jc w:val="both"/>
        <w:rPr>
          <w:rFonts w:eastAsia="Times New Roman"/>
          <w:szCs w:val="24"/>
          <w:lang w:eastAsia="pl-PL"/>
        </w:rPr>
      </w:pPr>
    </w:p>
    <w:p w:rsidR="00943E5C" w:rsidRDefault="00943E5C" w:rsidP="00D905E8">
      <w:pPr>
        <w:spacing w:before="0" w:after="0" w:line="360" w:lineRule="auto"/>
        <w:jc w:val="both"/>
        <w:rPr>
          <w:rFonts w:eastAsia="Times New Roman"/>
          <w:szCs w:val="24"/>
          <w:lang w:eastAsia="pl-PL"/>
        </w:rPr>
      </w:pPr>
    </w:p>
    <w:p w:rsidR="00943E5C" w:rsidRDefault="00943E5C" w:rsidP="00D905E8">
      <w:pPr>
        <w:spacing w:before="0" w:after="0" w:line="360" w:lineRule="auto"/>
        <w:jc w:val="both"/>
        <w:rPr>
          <w:rFonts w:eastAsia="Times New Roman"/>
          <w:szCs w:val="24"/>
          <w:lang w:eastAsia="pl-PL"/>
        </w:rPr>
      </w:pPr>
    </w:p>
    <w:p w:rsidR="00943E5C" w:rsidRDefault="00943E5C" w:rsidP="00D905E8">
      <w:pPr>
        <w:spacing w:before="0" w:after="0" w:line="360" w:lineRule="auto"/>
        <w:jc w:val="both"/>
        <w:rPr>
          <w:rFonts w:eastAsia="Times New Roman"/>
          <w:szCs w:val="24"/>
          <w:lang w:eastAsia="pl-PL"/>
        </w:rPr>
      </w:pPr>
    </w:p>
    <w:p w:rsidR="00943E5C" w:rsidRDefault="00943E5C" w:rsidP="00D905E8">
      <w:pPr>
        <w:spacing w:before="0" w:after="0" w:line="360" w:lineRule="auto"/>
        <w:jc w:val="both"/>
        <w:rPr>
          <w:rFonts w:eastAsia="Times New Roman"/>
          <w:szCs w:val="24"/>
          <w:lang w:eastAsia="pl-PL"/>
        </w:rPr>
      </w:pPr>
    </w:p>
    <w:p w:rsidR="00943E5C" w:rsidRDefault="00943E5C" w:rsidP="00D905E8">
      <w:pPr>
        <w:spacing w:before="0" w:after="0" w:line="360" w:lineRule="auto"/>
        <w:jc w:val="both"/>
        <w:rPr>
          <w:rFonts w:eastAsia="Times New Roman"/>
          <w:szCs w:val="24"/>
          <w:lang w:eastAsia="pl-PL"/>
        </w:rPr>
      </w:pPr>
    </w:p>
    <w:p w:rsidR="00943E5C" w:rsidRDefault="00943E5C" w:rsidP="00D905E8">
      <w:pPr>
        <w:spacing w:before="0" w:after="0" w:line="360" w:lineRule="auto"/>
        <w:jc w:val="both"/>
        <w:rPr>
          <w:rFonts w:eastAsia="Times New Roman"/>
          <w:szCs w:val="24"/>
          <w:lang w:eastAsia="pl-PL"/>
        </w:rPr>
      </w:pPr>
    </w:p>
    <w:p w:rsidR="00943E5C" w:rsidRDefault="00943E5C" w:rsidP="00D905E8">
      <w:pPr>
        <w:spacing w:before="0" w:after="0" w:line="360" w:lineRule="auto"/>
        <w:jc w:val="both"/>
        <w:rPr>
          <w:rFonts w:eastAsia="Times New Roman"/>
          <w:szCs w:val="24"/>
          <w:lang w:eastAsia="pl-PL"/>
        </w:rPr>
      </w:pPr>
    </w:p>
    <w:p w:rsidR="00943E5C" w:rsidRDefault="00943E5C" w:rsidP="00D905E8">
      <w:pPr>
        <w:spacing w:before="0" w:after="0" w:line="360" w:lineRule="auto"/>
        <w:jc w:val="both"/>
        <w:rPr>
          <w:rFonts w:eastAsia="Times New Roman"/>
          <w:szCs w:val="24"/>
          <w:lang w:eastAsia="pl-PL"/>
        </w:rPr>
      </w:pPr>
    </w:p>
    <w:p w:rsidR="00943E5C" w:rsidRDefault="00943E5C" w:rsidP="00D905E8">
      <w:pPr>
        <w:spacing w:before="0" w:after="0" w:line="360" w:lineRule="auto"/>
        <w:jc w:val="both"/>
        <w:rPr>
          <w:rFonts w:eastAsia="Times New Roman"/>
          <w:szCs w:val="24"/>
          <w:lang w:eastAsia="pl-PL"/>
        </w:rPr>
      </w:pPr>
    </w:p>
    <w:p w:rsidR="00943E5C" w:rsidRDefault="00943E5C" w:rsidP="00D905E8">
      <w:pPr>
        <w:spacing w:before="0" w:after="0" w:line="360" w:lineRule="auto"/>
        <w:jc w:val="both"/>
        <w:rPr>
          <w:rFonts w:eastAsia="Times New Roman"/>
          <w:szCs w:val="24"/>
          <w:lang w:eastAsia="pl-PL"/>
        </w:rPr>
      </w:pPr>
    </w:p>
    <w:p w:rsidR="00943E5C" w:rsidRDefault="00943E5C" w:rsidP="00D905E8">
      <w:pPr>
        <w:spacing w:before="0" w:after="0" w:line="360" w:lineRule="auto"/>
        <w:jc w:val="both"/>
        <w:rPr>
          <w:rFonts w:eastAsia="Times New Roman"/>
          <w:szCs w:val="24"/>
          <w:lang w:eastAsia="pl-PL"/>
        </w:rPr>
      </w:pPr>
    </w:p>
    <w:p w:rsidR="00943E5C" w:rsidRDefault="00943E5C" w:rsidP="00D905E8">
      <w:pPr>
        <w:spacing w:before="0" w:after="0" w:line="360" w:lineRule="auto"/>
        <w:jc w:val="both"/>
        <w:rPr>
          <w:rFonts w:eastAsia="Times New Roman"/>
          <w:szCs w:val="24"/>
          <w:lang w:eastAsia="pl-PL"/>
        </w:rPr>
      </w:pPr>
    </w:p>
    <w:p w:rsidR="00943E5C" w:rsidRDefault="00943E5C" w:rsidP="00D905E8">
      <w:pPr>
        <w:spacing w:before="0" w:after="0" w:line="360" w:lineRule="auto"/>
        <w:jc w:val="both"/>
        <w:rPr>
          <w:rFonts w:eastAsia="Times New Roman"/>
          <w:szCs w:val="24"/>
          <w:lang w:eastAsia="pl-PL"/>
        </w:rPr>
      </w:pPr>
    </w:p>
    <w:p w:rsidR="00943E5C" w:rsidRDefault="00943E5C" w:rsidP="00D905E8">
      <w:pPr>
        <w:spacing w:before="0" w:after="0" w:line="360" w:lineRule="auto"/>
        <w:jc w:val="both"/>
        <w:rPr>
          <w:rFonts w:eastAsia="Times New Roman"/>
          <w:szCs w:val="24"/>
          <w:lang w:eastAsia="pl-PL"/>
        </w:rPr>
      </w:pPr>
    </w:p>
    <w:p w:rsidR="00943E5C" w:rsidRDefault="00943E5C" w:rsidP="00D905E8">
      <w:pPr>
        <w:spacing w:before="0" w:after="0" w:line="360" w:lineRule="auto"/>
        <w:jc w:val="both"/>
        <w:rPr>
          <w:rFonts w:eastAsia="Times New Roman"/>
          <w:szCs w:val="24"/>
          <w:lang w:eastAsia="pl-PL"/>
        </w:rPr>
      </w:pPr>
    </w:p>
    <w:p w:rsidR="00943E5C" w:rsidRDefault="00943E5C" w:rsidP="00D905E8">
      <w:pPr>
        <w:spacing w:before="0" w:after="0" w:line="360" w:lineRule="auto"/>
        <w:jc w:val="both"/>
        <w:rPr>
          <w:rFonts w:eastAsia="Times New Roman"/>
          <w:szCs w:val="24"/>
          <w:lang w:eastAsia="pl-PL"/>
        </w:rPr>
      </w:pPr>
    </w:p>
    <w:p w:rsidR="00943E5C" w:rsidRDefault="00943E5C" w:rsidP="00D905E8">
      <w:pPr>
        <w:spacing w:before="0" w:after="0" w:line="360" w:lineRule="auto"/>
        <w:jc w:val="both"/>
        <w:rPr>
          <w:rFonts w:eastAsia="Times New Roman"/>
          <w:szCs w:val="24"/>
          <w:lang w:eastAsia="pl-PL"/>
        </w:rPr>
      </w:pPr>
    </w:p>
    <w:p w:rsidR="00943E5C" w:rsidRDefault="00943E5C" w:rsidP="00D905E8">
      <w:pPr>
        <w:spacing w:before="0" w:after="0" w:line="360" w:lineRule="auto"/>
        <w:jc w:val="both"/>
        <w:rPr>
          <w:rFonts w:eastAsia="Times New Roman"/>
          <w:szCs w:val="24"/>
          <w:lang w:eastAsia="pl-PL"/>
        </w:rPr>
      </w:pPr>
    </w:p>
    <w:p w:rsidR="00943E5C" w:rsidRDefault="00943E5C" w:rsidP="00D905E8">
      <w:pPr>
        <w:spacing w:before="0" w:after="0" w:line="360" w:lineRule="auto"/>
        <w:jc w:val="both"/>
        <w:rPr>
          <w:rFonts w:eastAsia="Times New Roman"/>
          <w:szCs w:val="24"/>
          <w:lang w:eastAsia="pl-PL"/>
        </w:rPr>
      </w:pPr>
    </w:p>
    <w:p w:rsidR="00943E5C" w:rsidRDefault="00943E5C" w:rsidP="00D905E8">
      <w:pPr>
        <w:spacing w:before="0" w:after="0" w:line="360" w:lineRule="auto"/>
        <w:jc w:val="both"/>
        <w:rPr>
          <w:rFonts w:eastAsia="Times New Roman"/>
          <w:szCs w:val="24"/>
          <w:lang w:eastAsia="pl-PL"/>
        </w:rPr>
      </w:pPr>
    </w:p>
    <w:p w:rsidR="00943E5C" w:rsidRDefault="00943E5C" w:rsidP="00D905E8">
      <w:pPr>
        <w:spacing w:before="0" w:after="0" w:line="360" w:lineRule="auto"/>
        <w:jc w:val="both"/>
        <w:rPr>
          <w:rFonts w:eastAsia="Times New Roman"/>
          <w:szCs w:val="24"/>
          <w:lang w:eastAsia="pl-PL"/>
        </w:rPr>
      </w:pPr>
    </w:p>
    <w:p w:rsidR="00943E5C" w:rsidRDefault="00943E5C" w:rsidP="00D905E8">
      <w:pPr>
        <w:spacing w:before="0" w:after="0" w:line="360" w:lineRule="auto"/>
        <w:jc w:val="both"/>
        <w:rPr>
          <w:rFonts w:eastAsia="Times New Roman"/>
          <w:szCs w:val="24"/>
          <w:lang w:eastAsia="pl-PL"/>
        </w:rPr>
      </w:pPr>
    </w:p>
    <w:p w:rsidR="00D905E8" w:rsidRPr="00262DD4" w:rsidRDefault="00D905E8" w:rsidP="00D905E8">
      <w:pPr>
        <w:autoSpaceDE w:val="0"/>
        <w:autoSpaceDN w:val="0"/>
        <w:adjustRightInd w:val="0"/>
        <w:spacing w:before="0" w:after="0" w:line="240" w:lineRule="auto"/>
        <w:jc w:val="left"/>
        <w:rPr>
          <w:rFonts w:cs="Arial"/>
          <w:bCs/>
          <w:sz w:val="20"/>
          <w:szCs w:val="20"/>
          <w:lang w:eastAsia="pl-PL"/>
        </w:rPr>
      </w:pPr>
      <w:r w:rsidRPr="00262DD4">
        <w:rPr>
          <w:rFonts w:cs="Arial"/>
          <w:bCs/>
          <w:sz w:val="20"/>
          <w:szCs w:val="20"/>
          <w:lang w:eastAsia="pl-PL"/>
        </w:rPr>
        <w:t>Załączniki do programu:</w:t>
      </w:r>
    </w:p>
    <w:p w:rsidR="00D905E8" w:rsidRPr="00262DD4" w:rsidRDefault="00D905E8" w:rsidP="00D905E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jc w:val="left"/>
        <w:rPr>
          <w:rFonts w:cs="Arial"/>
          <w:sz w:val="20"/>
          <w:szCs w:val="20"/>
          <w:lang w:eastAsia="pl-PL"/>
        </w:rPr>
      </w:pPr>
      <w:r w:rsidRPr="00262DD4">
        <w:rPr>
          <w:rFonts w:cs="Arial"/>
          <w:sz w:val="20"/>
          <w:szCs w:val="20"/>
          <w:lang w:eastAsia="pl-PL"/>
        </w:rPr>
        <w:t>Wzór wniosku,</w:t>
      </w:r>
    </w:p>
    <w:p w:rsidR="00D905E8" w:rsidRPr="00262DD4" w:rsidRDefault="00D905E8" w:rsidP="00D905E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jc w:val="left"/>
        <w:rPr>
          <w:rFonts w:cs="Arial"/>
          <w:sz w:val="20"/>
          <w:szCs w:val="20"/>
          <w:lang w:eastAsia="pl-PL"/>
        </w:rPr>
      </w:pPr>
      <w:r w:rsidRPr="00262DD4">
        <w:rPr>
          <w:rFonts w:cs="Arial"/>
          <w:bCs/>
          <w:sz w:val="20"/>
          <w:szCs w:val="20"/>
          <w:lang w:eastAsia="pl-PL"/>
        </w:rPr>
        <w:t xml:space="preserve">Wzór </w:t>
      </w:r>
      <w:r w:rsidRPr="00262DD4">
        <w:rPr>
          <w:rFonts w:cs="Arial"/>
          <w:sz w:val="20"/>
          <w:szCs w:val="20"/>
          <w:lang w:eastAsia="pl-PL"/>
        </w:rPr>
        <w:t xml:space="preserve">oświadczenia o zabezpieczeniu </w:t>
      </w:r>
      <w:r>
        <w:rPr>
          <w:rFonts w:cs="Arial"/>
          <w:sz w:val="20"/>
          <w:szCs w:val="20"/>
          <w:lang w:eastAsia="pl-PL"/>
        </w:rPr>
        <w:t>wkładu własnego</w:t>
      </w:r>
      <w:r w:rsidRPr="00262DD4">
        <w:rPr>
          <w:rFonts w:cs="Arial"/>
          <w:sz w:val="20"/>
          <w:szCs w:val="20"/>
          <w:lang w:eastAsia="pl-PL"/>
        </w:rPr>
        <w:t>,</w:t>
      </w:r>
    </w:p>
    <w:p w:rsidR="00D905E8" w:rsidRPr="008D7809" w:rsidRDefault="008D7809" w:rsidP="00D905E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jc w:val="left"/>
        <w:rPr>
          <w:rFonts w:cs="Arial"/>
          <w:bCs/>
          <w:sz w:val="20"/>
          <w:szCs w:val="20"/>
          <w:lang w:eastAsia="pl-PL"/>
        </w:rPr>
      </w:pPr>
      <w:r>
        <w:rPr>
          <w:sz w:val="20"/>
          <w:szCs w:val="20"/>
        </w:rPr>
        <w:t>Wzór Zbiorczego Zestawienia Kosztów</w:t>
      </w:r>
      <w:r w:rsidR="00D905E8">
        <w:rPr>
          <w:sz w:val="20"/>
          <w:szCs w:val="20"/>
        </w:rPr>
        <w:t>,</w:t>
      </w:r>
    </w:p>
    <w:p w:rsidR="008D7809" w:rsidRPr="00262DD4" w:rsidRDefault="008D7809" w:rsidP="00D905E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jc w:val="left"/>
        <w:rPr>
          <w:rFonts w:cs="Arial"/>
          <w:bCs/>
          <w:sz w:val="20"/>
          <w:szCs w:val="20"/>
          <w:lang w:eastAsia="pl-PL"/>
        </w:rPr>
      </w:pPr>
      <w:r>
        <w:rPr>
          <w:sz w:val="20"/>
          <w:szCs w:val="20"/>
        </w:rPr>
        <w:t>Wzór harmonogramu prac,</w:t>
      </w:r>
    </w:p>
    <w:p w:rsidR="00D905E8" w:rsidRPr="00262DD4" w:rsidRDefault="00D905E8" w:rsidP="00D905E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jc w:val="left"/>
        <w:rPr>
          <w:rFonts w:cs="Arial"/>
          <w:bCs/>
          <w:sz w:val="20"/>
          <w:szCs w:val="20"/>
          <w:lang w:eastAsia="pl-PL"/>
        </w:rPr>
      </w:pPr>
      <w:r w:rsidRPr="00262DD4">
        <w:rPr>
          <w:rFonts w:cs="Arial"/>
          <w:bCs/>
          <w:sz w:val="20"/>
          <w:szCs w:val="20"/>
          <w:lang w:eastAsia="pl-PL"/>
        </w:rPr>
        <w:t>Wzór karty oceny formalnej i merytorycznej</w:t>
      </w:r>
      <w:r>
        <w:rPr>
          <w:rFonts w:cs="Arial"/>
          <w:bCs/>
          <w:sz w:val="20"/>
          <w:szCs w:val="20"/>
          <w:lang w:eastAsia="pl-PL"/>
        </w:rPr>
        <w:t>.</w:t>
      </w:r>
    </w:p>
    <w:p w:rsidR="001D6B87" w:rsidRPr="00D905E8" w:rsidRDefault="001D6B87">
      <w:pPr>
        <w:rPr>
          <w:b/>
          <w:i/>
        </w:rPr>
      </w:pPr>
    </w:p>
    <w:sectPr w:rsidR="001D6B87" w:rsidRPr="00D905E8" w:rsidSect="00ED7F5F">
      <w:pgSz w:w="11906" w:h="16838"/>
      <w:pgMar w:top="1418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FF3" w:rsidRDefault="007F1FF3" w:rsidP="004A27B0">
      <w:pPr>
        <w:spacing w:before="0" w:after="0" w:line="240" w:lineRule="auto"/>
      </w:pPr>
      <w:r>
        <w:separator/>
      </w:r>
    </w:p>
  </w:endnote>
  <w:endnote w:type="continuationSeparator" w:id="0">
    <w:p w:rsidR="007F1FF3" w:rsidRDefault="007F1FF3" w:rsidP="004A27B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FF3" w:rsidRDefault="007F1FF3" w:rsidP="004A27B0">
      <w:pPr>
        <w:spacing w:before="0" w:after="0" w:line="240" w:lineRule="auto"/>
      </w:pPr>
      <w:r>
        <w:separator/>
      </w:r>
    </w:p>
  </w:footnote>
  <w:footnote w:type="continuationSeparator" w:id="0">
    <w:p w:rsidR="007F1FF3" w:rsidRDefault="007F1FF3" w:rsidP="004A27B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13B59"/>
    <w:multiLevelType w:val="hybridMultilevel"/>
    <w:tmpl w:val="1AC0A904"/>
    <w:lvl w:ilvl="0" w:tplc="43E6232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74D10"/>
    <w:multiLevelType w:val="hybridMultilevel"/>
    <w:tmpl w:val="24BCA6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FF11E5"/>
    <w:multiLevelType w:val="hybridMultilevel"/>
    <w:tmpl w:val="AB182B20"/>
    <w:lvl w:ilvl="0" w:tplc="F504238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EF0B41"/>
    <w:multiLevelType w:val="hybridMultilevel"/>
    <w:tmpl w:val="24C4FE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C3996"/>
    <w:multiLevelType w:val="hybridMultilevel"/>
    <w:tmpl w:val="DCE2771C"/>
    <w:lvl w:ilvl="0" w:tplc="03B6A03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F70EE5"/>
    <w:multiLevelType w:val="hybridMultilevel"/>
    <w:tmpl w:val="13122096"/>
    <w:lvl w:ilvl="0" w:tplc="4F18DCA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254417"/>
    <w:multiLevelType w:val="hybridMultilevel"/>
    <w:tmpl w:val="C1D21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23592"/>
    <w:multiLevelType w:val="hybridMultilevel"/>
    <w:tmpl w:val="9C0E2B5A"/>
    <w:lvl w:ilvl="0" w:tplc="C8E8016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E81DBF"/>
    <w:multiLevelType w:val="hybridMultilevel"/>
    <w:tmpl w:val="BCC0A4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8D7193"/>
    <w:multiLevelType w:val="hybridMultilevel"/>
    <w:tmpl w:val="D9763B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327340"/>
    <w:multiLevelType w:val="hybridMultilevel"/>
    <w:tmpl w:val="F0D81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F03E89"/>
    <w:multiLevelType w:val="hybridMultilevel"/>
    <w:tmpl w:val="844E3C4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5735978"/>
    <w:multiLevelType w:val="hybridMultilevel"/>
    <w:tmpl w:val="05D409C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DCD444E"/>
    <w:multiLevelType w:val="hybridMultilevel"/>
    <w:tmpl w:val="6764C1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0A1132"/>
    <w:multiLevelType w:val="hybridMultilevel"/>
    <w:tmpl w:val="8F2CEDEE"/>
    <w:lvl w:ilvl="0" w:tplc="4358EC3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8"/>
  </w:num>
  <w:num w:numId="5">
    <w:abstractNumId w:val="2"/>
  </w:num>
  <w:num w:numId="6">
    <w:abstractNumId w:val="11"/>
  </w:num>
  <w:num w:numId="7">
    <w:abstractNumId w:val="7"/>
  </w:num>
  <w:num w:numId="8">
    <w:abstractNumId w:val="12"/>
  </w:num>
  <w:num w:numId="9">
    <w:abstractNumId w:val="14"/>
  </w:num>
  <w:num w:numId="10">
    <w:abstractNumId w:val="3"/>
  </w:num>
  <w:num w:numId="11">
    <w:abstractNumId w:val="1"/>
  </w:num>
  <w:num w:numId="12">
    <w:abstractNumId w:val="5"/>
  </w:num>
  <w:num w:numId="13">
    <w:abstractNumId w:val="0"/>
  </w:num>
  <w:num w:numId="14">
    <w:abstractNumId w:val="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5E8"/>
    <w:rsid w:val="00013476"/>
    <w:rsid w:val="00045263"/>
    <w:rsid w:val="00090344"/>
    <w:rsid w:val="00130DCC"/>
    <w:rsid w:val="001501D3"/>
    <w:rsid w:val="001D6B87"/>
    <w:rsid w:val="001F4363"/>
    <w:rsid w:val="002838FB"/>
    <w:rsid w:val="002C6395"/>
    <w:rsid w:val="002C7892"/>
    <w:rsid w:val="00326BA1"/>
    <w:rsid w:val="003609AC"/>
    <w:rsid w:val="003B3E11"/>
    <w:rsid w:val="003F2B51"/>
    <w:rsid w:val="003F52BE"/>
    <w:rsid w:val="00401A0B"/>
    <w:rsid w:val="00401A16"/>
    <w:rsid w:val="0041399E"/>
    <w:rsid w:val="00472F28"/>
    <w:rsid w:val="004A27B0"/>
    <w:rsid w:val="004C383C"/>
    <w:rsid w:val="004F01AF"/>
    <w:rsid w:val="00512AD3"/>
    <w:rsid w:val="005152DC"/>
    <w:rsid w:val="0054193B"/>
    <w:rsid w:val="005611A1"/>
    <w:rsid w:val="00570561"/>
    <w:rsid w:val="005912EE"/>
    <w:rsid w:val="005A4955"/>
    <w:rsid w:val="005B57DD"/>
    <w:rsid w:val="005D13CD"/>
    <w:rsid w:val="005D56E1"/>
    <w:rsid w:val="0065234C"/>
    <w:rsid w:val="006E2B40"/>
    <w:rsid w:val="00770EA3"/>
    <w:rsid w:val="007F1FF3"/>
    <w:rsid w:val="008129B6"/>
    <w:rsid w:val="00890576"/>
    <w:rsid w:val="008C7D87"/>
    <w:rsid w:val="008D7809"/>
    <w:rsid w:val="0090372C"/>
    <w:rsid w:val="00943E5C"/>
    <w:rsid w:val="00981CE8"/>
    <w:rsid w:val="009D0E46"/>
    <w:rsid w:val="009D52A3"/>
    <w:rsid w:val="00A5369B"/>
    <w:rsid w:val="00A8495E"/>
    <w:rsid w:val="00A867E5"/>
    <w:rsid w:val="00B17D26"/>
    <w:rsid w:val="00B62EB7"/>
    <w:rsid w:val="00B76C51"/>
    <w:rsid w:val="00BC17E1"/>
    <w:rsid w:val="00BE6A6D"/>
    <w:rsid w:val="00C54A9A"/>
    <w:rsid w:val="00C73F0D"/>
    <w:rsid w:val="00C83AEF"/>
    <w:rsid w:val="00CB2599"/>
    <w:rsid w:val="00CC1364"/>
    <w:rsid w:val="00CD512D"/>
    <w:rsid w:val="00D70A9D"/>
    <w:rsid w:val="00D80B81"/>
    <w:rsid w:val="00D905E8"/>
    <w:rsid w:val="00DB6EC9"/>
    <w:rsid w:val="00E21B77"/>
    <w:rsid w:val="00E45CE8"/>
    <w:rsid w:val="00E951C7"/>
    <w:rsid w:val="00ED7F5F"/>
    <w:rsid w:val="00EE5D65"/>
    <w:rsid w:val="00F0102A"/>
    <w:rsid w:val="00FB0DF6"/>
    <w:rsid w:val="00FC3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b/>
        <w:i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905E8"/>
    <w:pPr>
      <w:spacing w:before="120" w:after="320"/>
      <w:jc w:val="center"/>
    </w:pPr>
    <w:rPr>
      <w:rFonts w:eastAsia="Calibri" w:cs="Times New Roman"/>
      <w:b w:val="0"/>
      <w:i w:val="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05E8"/>
    <w:pPr>
      <w:ind w:left="720"/>
      <w:contextualSpacing/>
    </w:pPr>
  </w:style>
  <w:style w:type="character" w:styleId="Pogrubienie">
    <w:name w:val="Strong"/>
    <w:basedOn w:val="Domylnaczcionkaakapitu"/>
    <w:qFormat/>
    <w:rsid w:val="00D905E8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27B0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27B0"/>
    <w:rPr>
      <w:rFonts w:eastAsia="Calibri" w:cs="Times New Roman"/>
      <w:b w:val="0"/>
      <w:i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27B0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90372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0372C"/>
    <w:rPr>
      <w:rFonts w:eastAsia="Calibri" w:cs="Times New Roman"/>
      <w:b w:val="0"/>
      <w:i w:val="0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90372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0372C"/>
    <w:rPr>
      <w:rFonts w:eastAsia="Calibri" w:cs="Times New Roman"/>
      <w:b w:val="0"/>
      <w:i w:val="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6</Pages>
  <Words>1577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11017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32</cp:revision>
  <cp:lastPrinted>2016-01-26T11:39:00Z</cp:lastPrinted>
  <dcterms:created xsi:type="dcterms:W3CDTF">2015-07-21T10:44:00Z</dcterms:created>
  <dcterms:modified xsi:type="dcterms:W3CDTF">2016-01-26T12:47:00Z</dcterms:modified>
</cp:coreProperties>
</file>