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13" w:rsidRDefault="002A2A13" w:rsidP="002A2A1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A2A13" w:rsidRPr="00D25C44" w:rsidRDefault="002A2A13" w:rsidP="002A2A1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25C44">
        <w:rPr>
          <w:rFonts w:ascii="Arial" w:hAnsi="Arial" w:cs="Arial"/>
          <w:b/>
          <w:sz w:val="20"/>
          <w:szCs w:val="20"/>
        </w:rPr>
        <w:t>Klauzula informacyjna RODO – Wydział Rolnictwa, Zasobów Naturalnych</w:t>
      </w:r>
      <w:r>
        <w:rPr>
          <w:rFonts w:ascii="Arial" w:hAnsi="Arial" w:cs="Arial"/>
          <w:b/>
          <w:sz w:val="20"/>
          <w:szCs w:val="20"/>
        </w:rPr>
        <w:t>,</w:t>
      </w:r>
      <w:r w:rsidRPr="00D25C44">
        <w:rPr>
          <w:rFonts w:ascii="Arial" w:hAnsi="Arial" w:cs="Arial"/>
          <w:b/>
          <w:sz w:val="20"/>
          <w:szCs w:val="20"/>
        </w:rPr>
        <w:t xml:space="preserve"> Rybactwa i Rozwoju Wsi</w:t>
      </w:r>
    </w:p>
    <w:p w:rsidR="002A2A13" w:rsidRDefault="002A2A13" w:rsidP="002A2A1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A2A13" w:rsidRPr="00D25C44" w:rsidRDefault="002A2A13" w:rsidP="002A2A1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:rsidR="002A2A13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Administratorem Pani/Pana danych osobowych jest</w:t>
      </w:r>
      <w:r>
        <w:rPr>
          <w:rFonts w:ascii="Arial" w:hAnsi="Arial" w:cs="Arial"/>
          <w:sz w:val="20"/>
          <w:szCs w:val="20"/>
        </w:rPr>
        <w:t>:</w:t>
      </w:r>
      <w:r w:rsidRPr="00D25C44">
        <w:rPr>
          <w:rFonts w:ascii="Arial" w:hAnsi="Arial" w:cs="Arial"/>
          <w:sz w:val="20"/>
          <w:szCs w:val="20"/>
        </w:rPr>
        <w:t xml:space="preserve"> </w:t>
      </w:r>
    </w:p>
    <w:p w:rsidR="002A2A13" w:rsidRPr="003F3E1D" w:rsidRDefault="002A2A13" w:rsidP="002A2A13">
      <w:pPr>
        <w:spacing w:before="240" w:after="24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F3E1D">
        <w:rPr>
          <w:rFonts w:ascii="Arial" w:hAnsi="Arial" w:cs="Arial"/>
          <w:b/>
          <w:sz w:val="20"/>
          <w:szCs w:val="20"/>
        </w:rPr>
        <w:t>Województwo Lubuskie – Urząd Marszałkowski Województwa Lubuskiego</w:t>
      </w:r>
      <w:r w:rsidRPr="003F3E1D">
        <w:rPr>
          <w:rFonts w:ascii="Arial" w:hAnsi="Arial" w:cs="Arial"/>
          <w:b/>
          <w:sz w:val="20"/>
          <w:szCs w:val="20"/>
        </w:rPr>
        <w:br/>
        <w:t>ul. Podgórna 7, 65-057 Zielona Góra.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 xml:space="preserve">Kontakt z inspektorem ochrony danych poczta elektroniczną: </w:t>
      </w:r>
      <w:r w:rsidRPr="00D25C44">
        <w:rPr>
          <w:rFonts w:ascii="Arial" w:hAnsi="Arial" w:cs="Arial"/>
          <w:b/>
          <w:bCs/>
          <w:sz w:val="20"/>
          <w:szCs w:val="20"/>
        </w:rPr>
        <w:t xml:space="preserve">iodo@lubuskie.pl, </w:t>
      </w:r>
      <w:r w:rsidRPr="00D25C44">
        <w:rPr>
          <w:rFonts w:ascii="Arial" w:hAnsi="Arial" w:cs="Arial"/>
          <w:sz w:val="20"/>
          <w:szCs w:val="20"/>
        </w:rPr>
        <w:t xml:space="preserve">telefonicznie: </w:t>
      </w:r>
      <w:r w:rsidRPr="00D25C44">
        <w:rPr>
          <w:rFonts w:ascii="Arial" w:hAnsi="Arial" w:cs="Arial"/>
          <w:b/>
          <w:bCs/>
          <w:sz w:val="20"/>
          <w:szCs w:val="20"/>
        </w:rPr>
        <w:t xml:space="preserve">68 45 65 585, </w:t>
      </w:r>
      <w:r w:rsidRPr="00D25C44">
        <w:rPr>
          <w:rFonts w:ascii="Arial" w:hAnsi="Arial" w:cs="Arial"/>
          <w:b/>
          <w:bCs/>
          <w:sz w:val="20"/>
          <w:szCs w:val="20"/>
        </w:rPr>
        <w:br/>
      </w:r>
      <w:r w:rsidRPr="00D25C44">
        <w:rPr>
          <w:rFonts w:ascii="Arial" w:hAnsi="Arial" w:cs="Arial"/>
          <w:sz w:val="20"/>
          <w:szCs w:val="20"/>
        </w:rPr>
        <w:t xml:space="preserve">telefaksem: </w:t>
      </w:r>
      <w:r w:rsidRPr="00D25C44">
        <w:rPr>
          <w:rFonts w:ascii="Arial" w:hAnsi="Arial" w:cs="Arial"/>
          <w:b/>
          <w:bCs/>
          <w:sz w:val="20"/>
          <w:szCs w:val="20"/>
        </w:rPr>
        <w:t xml:space="preserve">68 45 65 329 </w:t>
      </w:r>
      <w:r w:rsidRPr="00D25C44">
        <w:rPr>
          <w:rFonts w:ascii="Arial" w:hAnsi="Arial" w:cs="Arial"/>
          <w:sz w:val="20"/>
          <w:szCs w:val="20"/>
        </w:rPr>
        <w:t xml:space="preserve">lub listownie na adres administratora danych z dopiskiem </w:t>
      </w:r>
      <w:r w:rsidRPr="00D25C44">
        <w:rPr>
          <w:rFonts w:ascii="Arial" w:hAnsi="Arial" w:cs="Arial"/>
          <w:b/>
          <w:bCs/>
          <w:sz w:val="20"/>
          <w:szCs w:val="20"/>
        </w:rPr>
        <w:t>Inspektor ochrony danych.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Pani/Pana dane osobowe przetwarzane będą w celu rozpatrzenia wniosku o szacowanie szkody łowieckiej</w:t>
      </w:r>
    </w:p>
    <w:p w:rsidR="002A2A13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 xml:space="preserve">Pani/Pana dane osobowe przetwarzane będą na podstawie przepisów prawa, w zakresie wymienionym </w:t>
      </w:r>
      <w:r w:rsidRPr="00D25C44">
        <w:rPr>
          <w:rFonts w:ascii="Arial" w:hAnsi="Arial" w:cs="Arial"/>
          <w:sz w:val="20"/>
          <w:szCs w:val="20"/>
        </w:rPr>
        <w:br/>
        <w:t>w Rozdziale 9 ustawy z dnia 13 paźdz</w:t>
      </w:r>
      <w:r>
        <w:rPr>
          <w:rFonts w:ascii="Arial" w:hAnsi="Arial" w:cs="Arial"/>
          <w:sz w:val="20"/>
          <w:szCs w:val="20"/>
        </w:rPr>
        <w:t>iernika 1995 r. Praw</w:t>
      </w:r>
      <w:r w:rsidRPr="00D25C44">
        <w:rPr>
          <w:rFonts w:ascii="Arial" w:hAnsi="Arial" w:cs="Arial"/>
          <w:sz w:val="20"/>
          <w:szCs w:val="20"/>
        </w:rPr>
        <w:t xml:space="preserve">o łowieckie (Dz. U. z 2022, poz. 1173 ze zm.) </w:t>
      </w:r>
      <w:r w:rsidRPr="00D25C44">
        <w:rPr>
          <w:rFonts w:ascii="Arial" w:hAnsi="Arial" w:cs="Arial"/>
          <w:sz w:val="20"/>
          <w:szCs w:val="20"/>
        </w:rPr>
        <w:br/>
        <w:t>w pozostałym zakresie na podstawie dobrowolnie wyrażonej zgody.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 xml:space="preserve">Pani/Pana </w:t>
      </w:r>
      <w:r>
        <w:rPr>
          <w:rFonts w:ascii="Arial" w:hAnsi="Arial" w:cs="Arial"/>
          <w:sz w:val="20"/>
          <w:szCs w:val="20"/>
        </w:rPr>
        <w:t>d</w:t>
      </w:r>
      <w:r w:rsidRPr="003F3E1D">
        <w:rPr>
          <w:rFonts w:ascii="Arial" w:hAnsi="Arial" w:cs="Arial"/>
          <w:sz w:val="20"/>
          <w:szCs w:val="20"/>
        </w:rPr>
        <w:t xml:space="preserve">ane osobowe przetwarzane są przez podmiot zewnętrzny, który w imieniu Zarządu Województwa </w:t>
      </w:r>
      <w:r>
        <w:rPr>
          <w:rFonts w:ascii="Arial" w:hAnsi="Arial" w:cs="Arial"/>
          <w:sz w:val="20"/>
          <w:szCs w:val="20"/>
        </w:rPr>
        <w:t>Lubuskiego</w:t>
      </w:r>
      <w:r w:rsidRPr="003F3E1D">
        <w:rPr>
          <w:rFonts w:ascii="Arial" w:hAnsi="Arial" w:cs="Arial"/>
          <w:sz w:val="20"/>
          <w:szCs w:val="20"/>
        </w:rPr>
        <w:t xml:space="preserve"> dokonuje szacowania szkód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prawa, np. policja, sąd itp.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Pani/Pana dane osobowe będą przetwarzane przez okres niezbędny do realizacji wskazanego powyżej celu przetwarzania, zgod</w:t>
      </w:r>
      <w:r>
        <w:rPr>
          <w:rFonts w:ascii="Arial" w:hAnsi="Arial" w:cs="Arial"/>
          <w:sz w:val="20"/>
          <w:szCs w:val="20"/>
        </w:rPr>
        <w:t>nie z JRWA 10</w:t>
      </w:r>
      <w:r w:rsidRPr="00D25C44">
        <w:rPr>
          <w:rFonts w:ascii="Arial" w:hAnsi="Arial" w:cs="Arial"/>
          <w:sz w:val="20"/>
          <w:szCs w:val="20"/>
        </w:rPr>
        <w:t xml:space="preserve"> lat, w tym również obowiązku archiwizacyjnego wynikającego z przepisów prawa.</w:t>
      </w:r>
    </w:p>
    <w:p w:rsidR="002A2A13" w:rsidRPr="00D25C44" w:rsidRDefault="002A2A13" w:rsidP="002A2A1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bCs/>
          <w:sz w:val="20"/>
          <w:szCs w:val="20"/>
        </w:rPr>
        <w:t>W związku z przetwarzaniem Pani/Pana danych osobowych przysługują Pani/Panu następujące uprawnienia:</w:t>
      </w:r>
      <w:r w:rsidRPr="00D25C44">
        <w:rPr>
          <w:rFonts w:ascii="Arial" w:hAnsi="Arial" w:cs="Arial"/>
          <w:sz w:val="20"/>
          <w:szCs w:val="20"/>
        </w:rPr>
        <w:t xml:space="preserve"> 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dostępu do treści swoich danych osobowych,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do żądania sprostowania swoich danych osobowych,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do żądania ograniczenia przetwarzania swoich danych osobowych,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do przenoszenia swoich danych osobowych,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wniesienia sprzeciwu wobec przetwarzania swoich danych osobowych,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w przypadku gdy przetwarzanie Pani/Pana danych osobowych odbywa się na podstawie udzielonej zgody, przysługuje Pani/Panu prawo do cofnięcia tej zgody w dowolnym momencie.</w:t>
      </w:r>
    </w:p>
    <w:p w:rsidR="002A2A13" w:rsidRPr="00D25C44" w:rsidRDefault="002A2A13" w:rsidP="002A2A13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prawo wniesienia skargi do organu nadzorczego, tj. Prezesa Urzędu Ochrony Danych Osobowych, adres:</w:t>
      </w:r>
    </w:p>
    <w:p w:rsidR="002A2A13" w:rsidRPr="00D25C44" w:rsidRDefault="002A2A13" w:rsidP="002A2A13">
      <w:pP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b/>
          <w:bCs/>
          <w:sz w:val="20"/>
          <w:szCs w:val="20"/>
        </w:rPr>
        <w:t>Urząd Ochrony Danych Osobowych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b/>
          <w:bCs/>
          <w:sz w:val="20"/>
          <w:szCs w:val="20"/>
        </w:rPr>
        <w:t>ul. Stawki 2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b/>
          <w:bCs/>
          <w:sz w:val="20"/>
          <w:szCs w:val="20"/>
        </w:rPr>
        <w:t>00-193 Warszawa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tel. 22 531 03 00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fax. 22 531 03 01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Godziny pracy urzędu: 8.00 – 16.00</w:t>
      </w:r>
    </w:p>
    <w:p w:rsidR="002A2A13" w:rsidRPr="00D25C44" w:rsidRDefault="002A2A13" w:rsidP="002A2A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Infolinia: 606-950-000</w:t>
      </w:r>
    </w:p>
    <w:p w:rsidR="002A2A13" w:rsidRPr="00D25C44" w:rsidRDefault="002A2A13" w:rsidP="002A2A13">
      <w:p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czynna w dni robocze od: 10.00 – 13.00</w:t>
      </w:r>
    </w:p>
    <w:p w:rsidR="002A2A13" w:rsidRPr="00D25C44" w:rsidRDefault="002A2A13" w:rsidP="002A2A13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Podanie danych osobowych jest obligatoryjne w zakresie ujętym przepisami prawa, do których podania jest Pani/Pan zobowiązana/zobowiązany, a w pozostałym zakresie jest dobrowolne.</w:t>
      </w:r>
    </w:p>
    <w:p w:rsidR="002A2A13" w:rsidRPr="00D25C44" w:rsidRDefault="002A2A13" w:rsidP="002A2A13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5C44">
        <w:rPr>
          <w:rFonts w:ascii="Arial" w:hAnsi="Arial" w:cs="Arial"/>
          <w:sz w:val="20"/>
          <w:szCs w:val="20"/>
        </w:rPr>
        <w:t>Pani/Pana dane nie będą poddawane zautomatyzowanemu podejmowaniu decyzji, w tym również profilowaniu.</w:t>
      </w:r>
    </w:p>
    <w:p w:rsidR="002A2A13" w:rsidRPr="00D25C44" w:rsidRDefault="002A2A13" w:rsidP="002A2A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A13" w:rsidRPr="00D25C44" w:rsidRDefault="002A2A13" w:rsidP="002A2A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2A13" w:rsidRDefault="002A2A13" w:rsidP="002A2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2A13" w:rsidRDefault="002A2A13" w:rsidP="002A2A13">
      <w:pPr>
        <w:spacing w:line="360" w:lineRule="auto"/>
        <w:rPr>
          <w:rFonts w:ascii="Arial" w:hAnsi="Arial" w:cs="Arial"/>
          <w:sz w:val="22"/>
          <w:szCs w:val="22"/>
        </w:rPr>
      </w:pPr>
    </w:p>
    <w:p w:rsidR="002A2A13" w:rsidRPr="00D25C44" w:rsidRDefault="002A2A13" w:rsidP="002A2A13">
      <w:pPr>
        <w:spacing w:line="360" w:lineRule="auto"/>
        <w:rPr>
          <w:rFonts w:ascii="Arial" w:hAnsi="Arial" w:cs="Arial"/>
          <w:sz w:val="22"/>
          <w:szCs w:val="22"/>
        </w:rPr>
      </w:pPr>
    </w:p>
    <w:p w:rsidR="002A2A13" w:rsidRPr="00D25C44" w:rsidRDefault="002A2A13" w:rsidP="002A2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5D" w:rsidRDefault="00B7605D">
      <w:bookmarkStart w:id="0" w:name="_GoBack"/>
      <w:bookmarkEnd w:id="0"/>
    </w:p>
    <w:sectPr w:rsidR="00B7605D" w:rsidSect="00770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C7"/>
    <w:multiLevelType w:val="multilevel"/>
    <w:tmpl w:val="33E4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13"/>
    <w:rsid w:val="002A2A13"/>
    <w:rsid w:val="00B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Bronowski Paweł</dc:creator>
  <cp:lastModifiedBy>Bronowski Paweł</cp:lastModifiedBy>
  <cp:revision>1</cp:revision>
  <dcterms:created xsi:type="dcterms:W3CDTF">2022-07-07T10:39:00Z</dcterms:created>
  <dcterms:modified xsi:type="dcterms:W3CDTF">2022-07-07T10:40:00Z</dcterms:modified>
</cp:coreProperties>
</file>