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585A33F8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na powierzenie w 202</w:t>
      </w:r>
      <w:r w:rsidR="006449E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zadania publicznego Województwa Lubuskiego w obszarze kultury fizycznej pn. „</w:t>
      </w:r>
      <w:r w:rsidR="00C838C0">
        <w:rPr>
          <w:rFonts w:ascii="Arial" w:eastAsia="Times New Roman" w:hAnsi="Arial" w:cs="Arial"/>
          <w:b/>
          <w:sz w:val="24"/>
          <w:szCs w:val="24"/>
          <w:lang w:eastAsia="pl-PL"/>
        </w:rPr>
        <w:t>Upowszechnianie piłki nożnej wśród dzieci i młodzieży. Organizacja Pucharu Polski w piłce nożnej kobiet i mężczyzn oraz zawodów rangi wojewódzkiej</w:t>
      </w:r>
      <w:r w:rsidR="00B20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pił</w:t>
      </w:r>
      <w:r w:rsidR="00C838C0">
        <w:rPr>
          <w:rFonts w:ascii="Arial" w:eastAsia="Times New Roman" w:hAnsi="Arial" w:cs="Arial"/>
          <w:b/>
          <w:sz w:val="24"/>
          <w:szCs w:val="24"/>
          <w:lang w:eastAsia="pl-PL"/>
        </w:rPr>
        <w:t>ce</w:t>
      </w:r>
      <w:r w:rsidR="00B20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nożnej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72018B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F31A6A">
        <w:trPr>
          <w:trHeight w:hRule="exact" w:val="9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F31A6A">
        <w:trPr>
          <w:trHeight w:hRule="exact" w:val="9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17888A56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6449E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r w:rsidR="001530A2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C838C0">
        <w:rPr>
          <w:rFonts w:ascii="Arial" w:eastAsia="Times New Roman" w:hAnsi="Arial" w:cs="Arial"/>
          <w:sz w:val="18"/>
          <w:szCs w:val="18"/>
          <w:lang w:eastAsia="pl-PL"/>
        </w:rPr>
        <w:t>Upowszechnianie piłki nożnej wśród dzieci i młodzieży. Organizacja Pucharu Polski w piłce nożnej kobiet i mężczyzn oraz zawodów rangi wojewódzkiej w piłce nożnej</w:t>
      </w:r>
      <w:bookmarkEnd w:id="1"/>
      <w:r w:rsidR="001530A2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C838C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podstawie art. 6 ust. 1 lit. a ogólnego rozporządzenia o ochronie danych,</w:t>
      </w:r>
    </w:p>
    <w:p w14:paraId="675AB93D" w14:textId="7ECE364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6449E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r w:rsidR="004545B8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C838C0">
        <w:rPr>
          <w:rFonts w:ascii="Arial" w:eastAsia="Times New Roman" w:hAnsi="Arial" w:cs="Arial"/>
          <w:sz w:val="18"/>
          <w:szCs w:val="18"/>
          <w:lang w:eastAsia="pl-PL"/>
        </w:rPr>
        <w:t>Upowszechnianie piłki nożnej wśród dzieci i młodzieży. Organizacja Pucharu Polski w piłce nożnej kobiet i mężczyzn oraz zawodów rangi wojewódzkiej w piłce nożnej</w:t>
      </w:r>
      <w:r w:rsidR="004545B8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032F40"/>
    <w:rsid w:val="001530A2"/>
    <w:rsid w:val="004545B8"/>
    <w:rsid w:val="005A7C67"/>
    <w:rsid w:val="0064287A"/>
    <w:rsid w:val="006449EE"/>
    <w:rsid w:val="006503B8"/>
    <w:rsid w:val="00660944"/>
    <w:rsid w:val="0072018B"/>
    <w:rsid w:val="0081576F"/>
    <w:rsid w:val="00846999"/>
    <w:rsid w:val="00990AC0"/>
    <w:rsid w:val="00B209EB"/>
    <w:rsid w:val="00C50DB5"/>
    <w:rsid w:val="00C838C0"/>
    <w:rsid w:val="00E201B3"/>
    <w:rsid w:val="00F160D8"/>
    <w:rsid w:val="00F7333C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4</cp:revision>
  <cp:lastPrinted>2023-09-21T12:14:00Z</cp:lastPrinted>
  <dcterms:created xsi:type="dcterms:W3CDTF">2024-01-03T09:35:00Z</dcterms:created>
  <dcterms:modified xsi:type="dcterms:W3CDTF">2024-01-09T08:18:00Z</dcterms:modified>
</cp:coreProperties>
</file>