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2556"/>
        <w:gridCol w:w="1435"/>
        <w:gridCol w:w="504"/>
        <w:gridCol w:w="994"/>
        <w:gridCol w:w="914"/>
        <w:gridCol w:w="631"/>
        <w:gridCol w:w="1136"/>
        <w:gridCol w:w="1293"/>
      </w:tblGrid>
      <w:tr w:rsidR="004252D7" w:rsidRPr="004252D7" w:rsidTr="004252D7">
        <w:trPr>
          <w:trHeight w:val="1351"/>
        </w:trPr>
        <w:tc>
          <w:tcPr>
            <w:tcW w:w="5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  <w:r w:rsidR="00975008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Pr="004252D7">
              <w:rPr>
                <w:rFonts w:ascii="Arial Narrow" w:hAnsi="Arial Narrow" w:cs="Arial Narrow"/>
                <w:b/>
                <w:color w:val="000000"/>
              </w:rPr>
              <w:t xml:space="preserve">Załącznik nr </w:t>
            </w:r>
            <w:r w:rsidR="00C06E4D">
              <w:rPr>
                <w:rFonts w:ascii="Arial Narrow" w:hAnsi="Arial Narrow" w:cs="Arial Narrow"/>
                <w:b/>
                <w:color w:val="000000"/>
              </w:rPr>
              <w:t>2</w:t>
            </w:r>
            <w:r w:rsidRPr="004252D7">
              <w:rPr>
                <w:rFonts w:ascii="Arial Narrow" w:hAnsi="Arial Narrow" w:cs="Arial Narrow"/>
                <w:b/>
                <w:color w:val="000000"/>
              </w:rPr>
              <w:t xml:space="preserve"> do </w:t>
            </w:r>
            <w:r w:rsidR="00C06E4D">
              <w:rPr>
                <w:rFonts w:ascii="Arial Narrow" w:hAnsi="Arial Narrow" w:cs="Arial Narrow"/>
                <w:b/>
                <w:color w:val="000000"/>
              </w:rPr>
              <w:t>umowy</w:t>
            </w:r>
          </w:p>
          <w:p w:rsidR="00975008" w:rsidRDefault="00975008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</w:rPr>
            </w:pPr>
          </w:p>
          <w:p w:rsidR="004252D7" w:rsidRPr="00975008" w:rsidRDefault="00975008" w:rsidP="0097214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                 </w:t>
            </w:r>
            <w:r w:rsidR="004252D7" w:rsidRPr="004252D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Szczegółowy opis przedmiotu zamówienia                                                                                                                       </w:t>
            </w:r>
            <w:r w:rsidR="004252D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                                 </w:t>
            </w:r>
            <w:r w:rsidR="004252D7" w:rsidRPr="004252D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Zakup i dostawa prasy </w:t>
            </w:r>
            <w:r w:rsidR="00972149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w wersji papierowej oraz dostęp do prasy w wersji elektronicznej </w:t>
            </w:r>
            <w:r w:rsidR="00972149">
              <w:rPr>
                <w:rFonts w:ascii="Arial Narrow" w:hAnsi="Arial Narrow" w:cs="Arial Narrow"/>
                <w:color w:val="000000"/>
                <w:sz w:val="28"/>
                <w:szCs w:val="28"/>
              </w:rPr>
              <w:br/>
            </w:r>
            <w:r w:rsidR="004252D7" w:rsidRPr="004252D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dla  Urzędu </w:t>
            </w:r>
            <w:r w:rsidR="004252D7" w:rsidRPr="004252D7">
              <w:rPr>
                <w:rFonts w:ascii="Arial Narrow" w:hAnsi="Arial Narrow" w:cs="Arial Narrow"/>
                <w:color w:val="000000"/>
              </w:rPr>
              <w:t xml:space="preserve"> </w:t>
            </w:r>
            <w:r w:rsidR="004252D7" w:rsidRPr="004252D7">
              <w:rPr>
                <w:rFonts w:ascii="Arial Narrow" w:hAnsi="Arial Narrow" w:cs="Arial Narrow"/>
                <w:color w:val="000000"/>
                <w:sz w:val="28"/>
                <w:szCs w:val="28"/>
              </w:rPr>
              <w:t>Marszałkowskiego Województwa Lubu</w:t>
            </w:r>
            <w:r w:rsidR="00972149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skiego </w:t>
            </w:r>
            <w:r w:rsidR="004252D7" w:rsidRPr="004252D7">
              <w:rPr>
                <w:rFonts w:ascii="Arial Narrow" w:hAnsi="Arial Narrow" w:cs="Arial Narrow"/>
                <w:color w:val="000000"/>
                <w:sz w:val="28"/>
                <w:szCs w:val="28"/>
              </w:rPr>
              <w:t>w Zielonej Górze na 201</w:t>
            </w:r>
            <w:r w:rsidR="00532908">
              <w:rPr>
                <w:rFonts w:ascii="Arial Narrow" w:hAnsi="Arial Narrow" w:cs="Arial Narrow"/>
                <w:color w:val="000000"/>
                <w:sz w:val="28"/>
                <w:szCs w:val="28"/>
              </w:rPr>
              <w:t>9</w:t>
            </w:r>
            <w:r w:rsidR="004252D7" w:rsidRPr="004252D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rok.                                                                                                                                </w:t>
            </w:r>
            <w:r w:rsidR="004252D7" w:rsidRPr="004252D7">
              <w:rPr>
                <w:rFonts w:ascii="Arial Narrow" w:hAnsi="Arial Narrow" w:cs="Arial Narrow"/>
                <w:color w:val="000000"/>
              </w:rPr>
              <w:t xml:space="preserve"> </w:t>
            </w:r>
            <w:r w:rsidR="004252D7" w:rsidRPr="004252D7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Pakiet nr 1</w:t>
            </w:r>
            <w:r w:rsidR="00C06E4D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 z osobna fakturą</w:t>
            </w:r>
            <w:r w:rsidR="004252D7" w:rsidRPr="004252D7">
              <w:rPr>
                <w:rFonts w:ascii="Arial Narrow" w:hAnsi="Arial Narrow" w:cs="Arial Narrow"/>
                <w:color w:val="000000"/>
                <w:sz w:val="28"/>
                <w:szCs w:val="28"/>
              </w:rPr>
              <w:t>.</w:t>
            </w:r>
          </w:p>
          <w:p w:rsidR="004252D7" w:rsidRPr="004405DD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 w:rsidRPr="004252D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Zarząd, Departamenty</w:t>
            </w:r>
            <w:r w:rsidR="004405DD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.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552"/>
              <w:gridCol w:w="2556"/>
              <w:gridCol w:w="1514"/>
              <w:gridCol w:w="1750"/>
            </w:tblGrid>
            <w:tr w:rsidR="004405DD" w:rsidRPr="004405DD">
              <w:trPr>
                <w:trHeight w:val="305"/>
              </w:trPr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hAnsi="Arial Narrow" w:cs="Arial Narro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hAnsi="Arial Narrow" w:cs="Arial Narro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hAnsi="Arial Narrow" w:cs="Arial Narro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hAnsi="Arial Narrow" w:cs="Arial Narrow"/>
                      <w:b/>
                      <w:bCs/>
                      <w:color w:val="000000"/>
                    </w:rPr>
                  </w:pPr>
                </w:p>
              </w:tc>
            </w:tr>
            <w:tr w:rsidR="004405DD" w:rsidRPr="004405DD">
              <w:trPr>
                <w:trHeight w:val="72"/>
              </w:trPr>
              <w:tc>
                <w:tcPr>
                  <w:tcW w:w="5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405DD" w:rsidRPr="004405DD">
              <w:trPr>
                <w:trHeight w:val="247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Tytuł prasy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Częstotliwość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405DD" w:rsidRPr="004405DD" w:rsidRDefault="004405DD" w:rsidP="00C525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Ilość                              zamawianych                      egz. </w:t>
                  </w:r>
                  <w:r w:rsidR="00C525F2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renumeraty</w:t>
                  </w:r>
                  <w:r w:rsidR="00C525F2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(papier)/kodów aktywacyjnych (elektron.)</w:t>
                  </w:r>
                </w:p>
              </w:tc>
            </w:tr>
            <w:tr w:rsidR="004405DD" w:rsidRPr="004405DD">
              <w:trPr>
                <w:trHeight w:val="247"/>
              </w:trPr>
              <w:tc>
                <w:tcPr>
                  <w:tcW w:w="55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405DD" w:rsidRPr="004405DD" w:rsidTr="00D800E9">
              <w:trPr>
                <w:trHeight w:val="80"/>
              </w:trPr>
              <w:tc>
                <w:tcPr>
                  <w:tcW w:w="5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BD797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BD797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405DD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A87F9A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Gazeta Lubuska.       </w:t>
                  </w:r>
                  <w:r w:rsidR="00B70C71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</w:t>
                  </w:r>
                  <w:r w:rsidR="00C9285F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B70C71" w:rsidP="006129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4405DD" w:rsidRPr="004405DD">
              <w:trPr>
                <w:trHeight w:val="595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B70C71" w:rsidP="00B70C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4405DD"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1676BB" w:rsidP="00E33837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Przegląd Komunalny. Wersja </w:t>
                  </w:r>
                  <w:r w:rsidR="00E33837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papierowa</w:t>
                  </w:r>
                  <w:r w:rsidR="00CB1B09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Pakiet ekonomiczny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B44F32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4405DD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B70C71" w:rsidP="00B70C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4405DD"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Gazeta Wyborcza. Wyd. Zielona Góra-Gorzów Wlkp.</w:t>
                  </w:r>
                  <w:r w:rsidR="00C9285F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214E89" w:rsidP="00214E8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="00B70C71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B70C71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Default="00B70C71" w:rsidP="00B70C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Pr="004405DD" w:rsidRDefault="00B70C71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Gazeta Wyborcza. Wyd. Zielona Góra-Gorzów Wlkp.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Wersja elektroniczna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Pr="004405DD" w:rsidRDefault="00B70C71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Default="00887266" w:rsidP="00B70C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4405DD" w:rsidRPr="004405DD">
              <w:trPr>
                <w:trHeight w:val="610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B70C71" w:rsidP="00B70C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4405DD"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C9285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Dziennik Gazeta Prawna.                   </w:t>
                  </w:r>
                  <w:r w:rsidR="00C9285F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Wersja elektroniczna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887266" w:rsidP="00C928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4405DD" w:rsidRPr="004405DD">
              <w:trPr>
                <w:trHeight w:val="566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834AEB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 Gazeta Prawna. Premium</w:t>
                  </w:r>
                  <w:r w:rsidR="00C9285F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0E2A40" w:rsidP="00C928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4405DD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834AEB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 Gazeta Prawna. Standard</w:t>
                  </w:r>
                  <w:r w:rsidR="00C9285F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4405DD" w:rsidP="004405D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05DD" w:rsidRPr="004405DD" w:rsidRDefault="00173238" w:rsidP="00CE65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B70C71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Pr="004405DD" w:rsidRDefault="00B70C71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Pr="004405DD" w:rsidRDefault="00B70C71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Rzeczpospolita. Plus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Pr="004405DD" w:rsidRDefault="00B70C71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Pr="004405DD" w:rsidRDefault="00B70C71" w:rsidP="00B70C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B70C71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Pr="004405DD" w:rsidRDefault="00B70C71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Pr="004405DD" w:rsidRDefault="00B70C71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Rzeczpospolita. Podstawowa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Pr="004405DD" w:rsidRDefault="00B70C71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Pr="004405DD" w:rsidRDefault="00B70C71" w:rsidP="00B70C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B70C71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Default="00B70C71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Pr="004405DD" w:rsidRDefault="00B70C71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Puls Biznesu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Pr="004405DD" w:rsidRDefault="00B70C71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Pr="004405DD" w:rsidRDefault="00B70C71" w:rsidP="00626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B70C71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Default="00B70C71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Pr="004405DD" w:rsidRDefault="00B70C71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Regionalna.                                               Żary-Żagań(ISSN 2300-1828)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Pr="004405DD" w:rsidRDefault="00B70C71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Tygodnik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Pr="004405DD" w:rsidRDefault="00B70C71" w:rsidP="00626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B70C71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Default="00B70C71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Pr="004405DD" w:rsidRDefault="00B70C71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Tygodnik Regionalna.                                           Zielona Góra-Nowa Sól             (ISSN 2300-2182)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Pr="004405DD" w:rsidRDefault="00B70C71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Tygodnik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Pr="004405DD" w:rsidRDefault="00B70C71" w:rsidP="00626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B70C71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Default="00B70C71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Pr="004405DD" w:rsidRDefault="00B70C71" w:rsidP="00B70C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Analizy Rynkowe.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Raporty      (Komplet 1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tytułów)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Pr="004405DD" w:rsidRDefault="00B70C71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Nieokreślona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Pr="004405DD" w:rsidRDefault="00B70C71" w:rsidP="00626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B70C71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Default="00B70C71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Pr="004405DD" w:rsidRDefault="00B70C71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Archiwista Polski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Pr="004405DD" w:rsidRDefault="00B70C71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Kwartalnik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0C71" w:rsidRPr="004405DD" w:rsidRDefault="00B70C71" w:rsidP="00626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34CC0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CC0" w:rsidRDefault="00D34CC0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CC0" w:rsidRPr="004405DD" w:rsidRDefault="00D34CC0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Drogownictwo.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CC0" w:rsidRPr="004405DD" w:rsidRDefault="00D34CC0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CC0" w:rsidRPr="004405DD" w:rsidRDefault="00D34CC0" w:rsidP="00626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34CC0" w:rsidRPr="004405DD">
              <w:trPr>
                <w:trHeight w:val="466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CC0" w:rsidRPr="004405DD" w:rsidRDefault="00D34CC0" w:rsidP="00D34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16.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CC0" w:rsidRPr="004405DD" w:rsidRDefault="00D34CC0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Gazeta Samorządu                                    i Administracji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CC0" w:rsidRPr="004405DD" w:rsidRDefault="00D34CC0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Dwutygodnik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CC0" w:rsidRPr="00B07AD6" w:rsidRDefault="00D34CC0" w:rsidP="00626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</w:pPr>
                  <w:r w:rsidRPr="00B07AD6"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E801CA" w:rsidRPr="004405DD">
              <w:trPr>
                <w:trHeight w:val="466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D34CC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    17.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Geodeta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E801CA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D34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Głos Nauczycielski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Tygodnik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E801CA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D34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Górnictwo Odkrywkowe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Dwumiesięcznik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E801CA" w:rsidRPr="004405DD">
              <w:trPr>
                <w:trHeight w:val="538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D34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IT w Administracji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E801CA" w:rsidRPr="004405DD" w:rsidTr="00E801CA">
              <w:trPr>
                <w:trHeight w:val="48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D34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21</w:t>
                  </w: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Kadry i Płace w Administracji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Dwum</w:t>
                  </w: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E801CA" w:rsidRPr="004405DD">
              <w:trPr>
                <w:trHeight w:val="667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D34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22</w:t>
                  </w: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Komunikaty Rybackie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Dwumiesięcznik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E801CA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D34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23</w:t>
                  </w: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Kurier Kolejowy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Dwutygodnik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E801CA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Default="00E801CA" w:rsidP="00D34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Lotnictwo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E801CA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Default="00E801CA" w:rsidP="00D34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Lubuskie Aktualności Rolnicze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E801CA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Default="00E801CA" w:rsidP="00D34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Łowiec Polski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E801CA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Default="00E801CA" w:rsidP="00D34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Chrońmy Przyrodę Ojczystą.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Dwumiesięcznik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01CA" w:rsidRPr="004405DD" w:rsidRDefault="00E801CA" w:rsidP="00626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BF2CE5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2CE5" w:rsidRDefault="00BF2CE5" w:rsidP="00D34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2CE5" w:rsidRPr="004405DD" w:rsidRDefault="00BF2CE5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Polityka.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2CE5" w:rsidRPr="004405DD" w:rsidRDefault="00BF2CE5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Tygodnik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2CE5" w:rsidRPr="004405DD" w:rsidRDefault="00BF2CE5" w:rsidP="00626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BF2CE5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2CE5" w:rsidRDefault="00BF2CE5" w:rsidP="00D34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2CE5" w:rsidRPr="004405DD" w:rsidRDefault="00BF2CE5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Polityka Społeczna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2CE5" w:rsidRPr="004405DD" w:rsidRDefault="00BF2CE5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2CE5" w:rsidRPr="004405DD" w:rsidRDefault="00BF2CE5" w:rsidP="00626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BF2CE5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2CE5" w:rsidRDefault="00BF2CE5" w:rsidP="00D34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2CE5" w:rsidRPr="004405DD" w:rsidRDefault="00BF2CE5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Polskie Drogi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2CE5" w:rsidRPr="004405DD" w:rsidRDefault="00BF2CE5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2CE5" w:rsidRPr="004405DD" w:rsidRDefault="00BF2CE5" w:rsidP="00626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BF2CE5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2CE5" w:rsidRDefault="00BF2CE5" w:rsidP="00D34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2CE5" w:rsidRPr="004405DD" w:rsidRDefault="00BF2CE5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Prawo i Środowisko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2CE5" w:rsidRPr="004405DD" w:rsidRDefault="00BF2CE5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Kwartalnik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2CE5" w:rsidRPr="004405DD" w:rsidRDefault="00BF2CE5" w:rsidP="00626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BF2CE5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2CE5" w:rsidRDefault="00BF2CE5" w:rsidP="00D34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32.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2CE5" w:rsidRPr="004405DD" w:rsidRDefault="00BF2CE5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Press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2CE5" w:rsidRPr="004405DD" w:rsidRDefault="00BF2CE5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2CE5" w:rsidRPr="004405DD" w:rsidRDefault="00BF2CE5" w:rsidP="00626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BF2CE5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2CE5" w:rsidRPr="00941670" w:rsidRDefault="00BF2CE5" w:rsidP="00D34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</w:pPr>
                  <w:r w:rsidRPr="00941670"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>33.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2CE5" w:rsidRPr="004405DD" w:rsidRDefault="00BF2CE5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Przegląd Geodezyjny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2CE5" w:rsidRPr="004405DD" w:rsidRDefault="00BF2CE5" w:rsidP="0062685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2CE5" w:rsidRPr="004405DD" w:rsidRDefault="00BF2CE5" w:rsidP="006268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41670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Default="00941670" w:rsidP="00D34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34.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Przegląd Rybacki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Dwumiesięcznik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41670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Default="00941670" w:rsidP="00D34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35.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Świat Kolei.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41670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Default="00941670" w:rsidP="00D34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36.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Przetargi Publiczne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41670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Default="00941670" w:rsidP="00D34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37.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Rachunkowość Budżetowa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Dwutygodnik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41670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Default="00941670" w:rsidP="00D34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38.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Rzeczoznawca Majątkowy.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Kwartalnik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41670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Default="00941670" w:rsidP="00D34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39.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Rynek Kolejowy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41670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Default="00941670" w:rsidP="00D34C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40.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Newsweek Polska.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Tygodnik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Default="00941670" w:rsidP="00F44E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941670" w:rsidRPr="004405DD">
              <w:trPr>
                <w:trHeight w:val="44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9416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41</w:t>
                  </w: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Sposób na VAT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41670" w:rsidRPr="004405DD">
              <w:trPr>
                <w:trHeight w:val="523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9416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42</w:t>
                  </w: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Szkoła Jazdy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41670" w:rsidRPr="004405DD">
              <w:trPr>
                <w:trHeight w:val="523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9416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43.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Wprost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Tygodnik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9416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941670" w:rsidRPr="004405DD">
              <w:trPr>
                <w:trHeight w:val="523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9416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44.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Zamawiający. Zamówienia Publiczne w Praktyce.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Dwumiesięcznik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41670" w:rsidRPr="004405DD">
              <w:trPr>
                <w:trHeight w:val="581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9416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45.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Wspólnota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Dwutygodnik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941670" w:rsidRPr="004405DD">
              <w:trPr>
                <w:trHeight w:val="420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9416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46.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Tygodnik Krąg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Tygodnik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41670" w:rsidRPr="004405DD">
              <w:trPr>
                <w:trHeight w:val="434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9416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47.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Energia i Recykling. Wersja papierowa. Pakiet ekonomiczny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41670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9416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48.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7B2A1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Energia Gigawat.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941670" w:rsidP="00F44E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05DD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41670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7B2A13" w:rsidP="007B2A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49</w:t>
                  </w:r>
                  <w:r w:rsidR="00941670"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1447B1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Nieruchomości.Prawo.Podatki.Praktyka</w:t>
                  </w:r>
                  <w:proofErr w:type="spellEnd"/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1447B1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1670" w:rsidRPr="004405DD" w:rsidRDefault="001447B1" w:rsidP="00F44E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447B1" w:rsidRPr="004405DD">
              <w:trPr>
                <w:trHeight w:val="466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47B1" w:rsidRPr="004405DD" w:rsidRDefault="001447B1" w:rsidP="001447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50.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47B1" w:rsidRPr="004405DD" w:rsidRDefault="001447B1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IT Professional.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47B1" w:rsidRPr="004405DD" w:rsidRDefault="001447B1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47B1" w:rsidRPr="004405DD" w:rsidRDefault="001447B1" w:rsidP="00F44E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447B1" w:rsidRPr="004405DD">
              <w:trPr>
                <w:trHeight w:val="377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47B1" w:rsidRPr="004405DD" w:rsidRDefault="001447B1" w:rsidP="001447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51.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47B1" w:rsidRDefault="001447B1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Rzeczpospolita. Wersja elektroniczna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47B1" w:rsidRDefault="001447B1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47B1" w:rsidRDefault="001447B1" w:rsidP="00F44E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447B1" w:rsidRPr="004405DD">
              <w:trPr>
                <w:trHeight w:val="44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47B1" w:rsidRPr="004405DD" w:rsidRDefault="001447B1" w:rsidP="001447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52.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47B1" w:rsidRDefault="001447B1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Gazeta Lubuska. Wersja elektroniczna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47B1" w:rsidRDefault="001447B1" w:rsidP="00F44ED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Dziennik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47B1" w:rsidRDefault="00887266" w:rsidP="00F44E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1447B1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47B1" w:rsidRPr="004405DD" w:rsidRDefault="001447B1" w:rsidP="001447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53.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47B1" w:rsidRPr="004405DD" w:rsidRDefault="003F3AE3" w:rsidP="00DF6FB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Newsweek Polska. Wersja elektroniczna 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47B1" w:rsidRPr="004405DD" w:rsidRDefault="003F3AE3" w:rsidP="003F3AE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Tygodnik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47B1" w:rsidRPr="004405DD" w:rsidRDefault="001447B1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F3AE3" w:rsidRPr="004405DD">
              <w:trPr>
                <w:trHeight w:val="509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AE3" w:rsidRPr="004405DD" w:rsidRDefault="003F3AE3" w:rsidP="003F3A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54.</w:t>
                  </w: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AE3" w:rsidRPr="004405DD" w:rsidRDefault="003F3AE3" w:rsidP="002126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Odpady i Środowisko. Wersja papierowa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AE3" w:rsidRPr="004405DD" w:rsidRDefault="003F3AE3" w:rsidP="002126C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Dwumiesięcznik</w:t>
                  </w: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AE3" w:rsidRPr="004405DD" w:rsidRDefault="003F3AE3" w:rsidP="002126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F3AE3" w:rsidRPr="004405DD">
              <w:trPr>
                <w:trHeight w:val="305"/>
              </w:trPr>
              <w:tc>
                <w:tcPr>
                  <w:tcW w:w="55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F3AE3" w:rsidRPr="004405DD" w:rsidRDefault="003F3AE3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F3AE3" w:rsidRPr="004405DD" w:rsidRDefault="003F3AE3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hAnsi="Arial Narrow" w:cs="Arial Narrow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F3AE3" w:rsidRPr="004405DD" w:rsidRDefault="003F3AE3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color w:val="000000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F3AE3" w:rsidRPr="004405DD" w:rsidRDefault="003F3AE3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F3AE3" w:rsidRPr="004405DD">
              <w:trPr>
                <w:trHeight w:val="305"/>
              </w:trPr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AE3" w:rsidRPr="004405DD" w:rsidRDefault="003F3AE3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AE3" w:rsidRPr="004405DD" w:rsidRDefault="003F3AE3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hAnsi="Arial Narrow" w:cs="Arial Narrow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AE3" w:rsidRPr="004405DD" w:rsidRDefault="003F3AE3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color w:val="000000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AE3" w:rsidRPr="004405DD" w:rsidRDefault="003F3AE3" w:rsidP="004405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F3AE3" w:rsidRPr="004405DD">
              <w:trPr>
                <w:trHeight w:val="305"/>
              </w:trPr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AE3" w:rsidRPr="004405DD" w:rsidRDefault="003F3AE3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hAnsi="Arial Narrow" w:cs="Arial Narrow"/>
                      <w:color w:val="000000"/>
                    </w:rPr>
                  </w:pP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AE3" w:rsidRPr="004405DD" w:rsidRDefault="003F3AE3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hAnsi="Arial Narrow" w:cs="Arial Narrow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AE3" w:rsidRPr="004405DD" w:rsidRDefault="003F3AE3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hAnsi="Arial Narrow" w:cs="Arial Narrow"/>
                      <w:color w:val="000000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AE3" w:rsidRPr="004405DD" w:rsidRDefault="003F3AE3" w:rsidP="004405D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hAnsi="Arial Narrow" w:cs="Arial Narrow"/>
                      <w:color w:val="000000"/>
                    </w:rPr>
                  </w:pPr>
                </w:p>
              </w:tc>
            </w:tr>
          </w:tbl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  <w:p w:rsidR="004252D7" w:rsidRPr="004252D7" w:rsidRDefault="004252D7" w:rsidP="004252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4252D7" w:rsidRPr="004252D7">
        <w:trPr>
          <w:trHeight w:val="610"/>
        </w:trPr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52D7" w:rsidRPr="004252D7" w:rsidRDefault="004252D7" w:rsidP="00425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52D7" w:rsidRPr="004252D7" w:rsidRDefault="004252D7" w:rsidP="00425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52D7" w:rsidRPr="004252D7" w:rsidRDefault="004252D7" w:rsidP="00425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52D7" w:rsidRPr="004252D7" w:rsidRDefault="004252D7" w:rsidP="00425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52D7" w:rsidRPr="004252D7" w:rsidRDefault="004252D7" w:rsidP="00425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52D7" w:rsidRPr="004252D7" w:rsidRDefault="004252D7" w:rsidP="00425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52D7" w:rsidRPr="004252D7" w:rsidRDefault="004252D7" w:rsidP="00425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52D7" w:rsidRPr="004252D7" w:rsidRDefault="004252D7" w:rsidP="00425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52D7" w:rsidRPr="004252D7" w:rsidRDefault="004252D7" w:rsidP="00425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42FBF" w:rsidRDefault="00C42FBF"/>
    <w:sectPr w:rsidR="00C42FBF" w:rsidSect="00C42F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54C" w:rsidRDefault="006B654C" w:rsidP="004252D7">
      <w:r>
        <w:separator/>
      </w:r>
    </w:p>
  </w:endnote>
  <w:endnote w:type="continuationSeparator" w:id="0">
    <w:p w:rsidR="006B654C" w:rsidRDefault="006B654C" w:rsidP="0042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54C" w:rsidRDefault="006B654C" w:rsidP="004252D7">
      <w:r>
        <w:separator/>
      </w:r>
    </w:p>
  </w:footnote>
  <w:footnote w:type="continuationSeparator" w:id="0">
    <w:p w:rsidR="006B654C" w:rsidRDefault="006B654C" w:rsidP="00425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D7" w:rsidRDefault="004252D7">
    <w:pPr>
      <w:pStyle w:val="Nagwek"/>
    </w:pPr>
  </w:p>
  <w:p w:rsidR="004252D7" w:rsidRDefault="004252D7">
    <w:pPr>
      <w:pStyle w:val="Nagwek"/>
    </w:pPr>
  </w:p>
  <w:p w:rsidR="004252D7" w:rsidRDefault="004252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2D7"/>
    <w:rsid w:val="00041486"/>
    <w:rsid w:val="00041709"/>
    <w:rsid w:val="00092123"/>
    <w:rsid w:val="000C4AE1"/>
    <w:rsid w:val="000D0FCC"/>
    <w:rsid w:val="000D2695"/>
    <w:rsid w:val="000D4573"/>
    <w:rsid w:val="000E2A40"/>
    <w:rsid w:val="000F149B"/>
    <w:rsid w:val="000F46B8"/>
    <w:rsid w:val="0011556A"/>
    <w:rsid w:val="001409A2"/>
    <w:rsid w:val="001447B1"/>
    <w:rsid w:val="00150427"/>
    <w:rsid w:val="001676BB"/>
    <w:rsid w:val="00172758"/>
    <w:rsid w:val="00173238"/>
    <w:rsid w:val="0018711C"/>
    <w:rsid w:val="00187B5C"/>
    <w:rsid w:val="001D0B18"/>
    <w:rsid w:val="001D2CF6"/>
    <w:rsid w:val="001E1C70"/>
    <w:rsid w:val="001E59B8"/>
    <w:rsid w:val="001F018C"/>
    <w:rsid w:val="00203F04"/>
    <w:rsid w:val="00214E89"/>
    <w:rsid w:val="00222FA6"/>
    <w:rsid w:val="00231C88"/>
    <w:rsid w:val="00276055"/>
    <w:rsid w:val="002A4AEC"/>
    <w:rsid w:val="002B5B73"/>
    <w:rsid w:val="003039A0"/>
    <w:rsid w:val="00304A1A"/>
    <w:rsid w:val="00345BB3"/>
    <w:rsid w:val="003824E9"/>
    <w:rsid w:val="003940DA"/>
    <w:rsid w:val="003B47C5"/>
    <w:rsid w:val="003C5E45"/>
    <w:rsid w:val="003F3AE3"/>
    <w:rsid w:val="004252D7"/>
    <w:rsid w:val="00437744"/>
    <w:rsid w:val="004405DD"/>
    <w:rsid w:val="004565C1"/>
    <w:rsid w:val="0047698C"/>
    <w:rsid w:val="004A6625"/>
    <w:rsid w:val="004B48AF"/>
    <w:rsid w:val="004C1325"/>
    <w:rsid w:val="004C435D"/>
    <w:rsid w:val="004D1DED"/>
    <w:rsid w:val="004D2734"/>
    <w:rsid w:val="004D27E9"/>
    <w:rsid w:val="004E21C2"/>
    <w:rsid w:val="0052243D"/>
    <w:rsid w:val="005323B5"/>
    <w:rsid w:val="00532908"/>
    <w:rsid w:val="00580E5E"/>
    <w:rsid w:val="005815C8"/>
    <w:rsid w:val="00586D6E"/>
    <w:rsid w:val="005A21DE"/>
    <w:rsid w:val="005B029F"/>
    <w:rsid w:val="005D05B2"/>
    <w:rsid w:val="005F4F28"/>
    <w:rsid w:val="00612925"/>
    <w:rsid w:val="0061671F"/>
    <w:rsid w:val="006202D4"/>
    <w:rsid w:val="0062068C"/>
    <w:rsid w:val="006502F8"/>
    <w:rsid w:val="00652F0F"/>
    <w:rsid w:val="0067356E"/>
    <w:rsid w:val="0067631E"/>
    <w:rsid w:val="0068508B"/>
    <w:rsid w:val="006B654C"/>
    <w:rsid w:val="006C6756"/>
    <w:rsid w:val="006D3169"/>
    <w:rsid w:val="006D6762"/>
    <w:rsid w:val="006F2A10"/>
    <w:rsid w:val="00746BBF"/>
    <w:rsid w:val="00746D7D"/>
    <w:rsid w:val="00752D7F"/>
    <w:rsid w:val="007820F4"/>
    <w:rsid w:val="007A44D8"/>
    <w:rsid w:val="007B2A13"/>
    <w:rsid w:val="007C63EA"/>
    <w:rsid w:val="007F733A"/>
    <w:rsid w:val="008133F0"/>
    <w:rsid w:val="00820B7B"/>
    <w:rsid w:val="008225D6"/>
    <w:rsid w:val="00833AF3"/>
    <w:rsid w:val="00834AEB"/>
    <w:rsid w:val="00840569"/>
    <w:rsid w:val="00857CD8"/>
    <w:rsid w:val="00872697"/>
    <w:rsid w:val="00887266"/>
    <w:rsid w:val="008C1257"/>
    <w:rsid w:val="009042C6"/>
    <w:rsid w:val="00920A68"/>
    <w:rsid w:val="00941670"/>
    <w:rsid w:val="00944999"/>
    <w:rsid w:val="00972149"/>
    <w:rsid w:val="00975008"/>
    <w:rsid w:val="00997E5C"/>
    <w:rsid w:val="009C4B6D"/>
    <w:rsid w:val="009E723B"/>
    <w:rsid w:val="009F62B1"/>
    <w:rsid w:val="00A40089"/>
    <w:rsid w:val="00A66804"/>
    <w:rsid w:val="00A87F9A"/>
    <w:rsid w:val="00A97B60"/>
    <w:rsid w:val="00AB1EE7"/>
    <w:rsid w:val="00AD7A8A"/>
    <w:rsid w:val="00AE1CD9"/>
    <w:rsid w:val="00AE3975"/>
    <w:rsid w:val="00AF0FCD"/>
    <w:rsid w:val="00AF3A8B"/>
    <w:rsid w:val="00AF780B"/>
    <w:rsid w:val="00B07AD6"/>
    <w:rsid w:val="00B164D3"/>
    <w:rsid w:val="00B31401"/>
    <w:rsid w:val="00B445ED"/>
    <w:rsid w:val="00B44F32"/>
    <w:rsid w:val="00B60DD6"/>
    <w:rsid w:val="00B6289B"/>
    <w:rsid w:val="00B70C71"/>
    <w:rsid w:val="00B90AB4"/>
    <w:rsid w:val="00BC2866"/>
    <w:rsid w:val="00BD244E"/>
    <w:rsid w:val="00BD797E"/>
    <w:rsid w:val="00BD7AD5"/>
    <w:rsid w:val="00BE410A"/>
    <w:rsid w:val="00BE6EEC"/>
    <w:rsid w:val="00BF2CE5"/>
    <w:rsid w:val="00C06E4D"/>
    <w:rsid w:val="00C321F2"/>
    <w:rsid w:val="00C376B8"/>
    <w:rsid w:val="00C42FBF"/>
    <w:rsid w:val="00C525F2"/>
    <w:rsid w:val="00C606D4"/>
    <w:rsid w:val="00C75BB5"/>
    <w:rsid w:val="00C9285F"/>
    <w:rsid w:val="00C9562F"/>
    <w:rsid w:val="00CB1B09"/>
    <w:rsid w:val="00CC6715"/>
    <w:rsid w:val="00CD62C7"/>
    <w:rsid w:val="00CE6576"/>
    <w:rsid w:val="00CF08D4"/>
    <w:rsid w:val="00D16A7A"/>
    <w:rsid w:val="00D34CC0"/>
    <w:rsid w:val="00D72E2F"/>
    <w:rsid w:val="00D770FB"/>
    <w:rsid w:val="00D800E9"/>
    <w:rsid w:val="00D829D2"/>
    <w:rsid w:val="00DA2D6F"/>
    <w:rsid w:val="00DA4181"/>
    <w:rsid w:val="00DA4C1A"/>
    <w:rsid w:val="00DC257E"/>
    <w:rsid w:val="00DC451A"/>
    <w:rsid w:val="00DE283B"/>
    <w:rsid w:val="00DE2F85"/>
    <w:rsid w:val="00DF5194"/>
    <w:rsid w:val="00DF6FB6"/>
    <w:rsid w:val="00E02B0E"/>
    <w:rsid w:val="00E10608"/>
    <w:rsid w:val="00E25EF3"/>
    <w:rsid w:val="00E27642"/>
    <w:rsid w:val="00E31AA1"/>
    <w:rsid w:val="00E33837"/>
    <w:rsid w:val="00E35E63"/>
    <w:rsid w:val="00E5551D"/>
    <w:rsid w:val="00E65C2C"/>
    <w:rsid w:val="00E66EE4"/>
    <w:rsid w:val="00E801CA"/>
    <w:rsid w:val="00E80883"/>
    <w:rsid w:val="00E90728"/>
    <w:rsid w:val="00E91C53"/>
    <w:rsid w:val="00EA30B3"/>
    <w:rsid w:val="00ED0973"/>
    <w:rsid w:val="00ED2BB6"/>
    <w:rsid w:val="00ED7FCA"/>
    <w:rsid w:val="00EE39A0"/>
    <w:rsid w:val="00EF2C08"/>
    <w:rsid w:val="00F24AA0"/>
    <w:rsid w:val="00F509D4"/>
    <w:rsid w:val="00F84D36"/>
    <w:rsid w:val="00F9798C"/>
    <w:rsid w:val="00FA5B62"/>
    <w:rsid w:val="00FF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0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276055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25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52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25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2D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0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B5982-B4BE-4948-A144-13A23DFA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2014-12-05T13:24:00Z</cp:lastPrinted>
  <dcterms:created xsi:type="dcterms:W3CDTF">2018-11-20T11:25:00Z</dcterms:created>
  <dcterms:modified xsi:type="dcterms:W3CDTF">2018-11-26T14:04:00Z</dcterms:modified>
</cp:coreProperties>
</file>