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AF67" w14:textId="5F14F172" w:rsidR="00781D16" w:rsidRPr="006204E1" w:rsidRDefault="00781D16" w:rsidP="00781D16">
      <w:pPr>
        <w:spacing w:line="360" w:lineRule="auto"/>
        <w:jc w:val="center"/>
        <w:rPr>
          <w:rFonts w:ascii="Arial" w:hAnsi="Arial" w:cs="Arial"/>
          <w:b/>
          <w:bCs/>
        </w:rPr>
      </w:pPr>
      <w:r w:rsidRPr="006204E1">
        <w:rPr>
          <w:rFonts w:ascii="Arial" w:hAnsi="Arial" w:cs="Arial"/>
          <w:b/>
          <w:bCs/>
        </w:rPr>
        <w:t xml:space="preserve">Klauzula informacyjna dla kandydatów na stanowisko dyrektora </w:t>
      </w:r>
      <w:r w:rsidR="00B13698">
        <w:rPr>
          <w:rFonts w:ascii="Arial" w:hAnsi="Arial" w:cs="Arial"/>
          <w:b/>
          <w:bCs/>
        </w:rPr>
        <w:br/>
      </w:r>
      <w:r w:rsidR="00460918">
        <w:rPr>
          <w:rFonts w:ascii="Arial" w:hAnsi="Arial" w:cs="Arial"/>
          <w:b/>
          <w:bCs/>
        </w:rPr>
        <w:t>Ośrodka Doskonalenia Nauczycieli</w:t>
      </w:r>
      <w:r w:rsidR="00030F99">
        <w:rPr>
          <w:rFonts w:ascii="Arial" w:hAnsi="Arial" w:cs="Arial"/>
          <w:b/>
          <w:bCs/>
        </w:rPr>
        <w:t xml:space="preserve"> w Z</w:t>
      </w:r>
      <w:r w:rsidR="00460918">
        <w:rPr>
          <w:rFonts w:ascii="Arial" w:hAnsi="Arial" w:cs="Arial"/>
          <w:b/>
          <w:bCs/>
        </w:rPr>
        <w:t>ielonej Górze</w:t>
      </w:r>
    </w:p>
    <w:p w14:paraId="0064A517" w14:textId="77777777" w:rsidR="00781D16" w:rsidRPr="006204E1" w:rsidRDefault="00781D16" w:rsidP="00781D1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55A1B61" w14:textId="6E14A409" w:rsidR="00B54AC2" w:rsidRPr="006204E1" w:rsidRDefault="00B54AC2" w:rsidP="00B54AC2">
      <w:p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Na podstawie art. 13 Rozporządzenia Parlamentu Europejskiego i Rady (UE) 2016/679 z dnia 27</w:t>
      </w:r>
      <w:r w:rsidR="004E01E2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14:paraId="7CD93C0A" w14:textId="27CEAB78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 xml:space="preserve">Administratorem Pani/Pana danych osobowych jest Województwo Lubuskie </w:t>
      </w:r>
      <w:r w:rsidR="006204E1">
        <w:rPr>
          <w:rFonts w:ascii="Arial" w:hAnsi="Arial" w:cs="Arial"/>
        </w:rPr>
        <w:t>-</w:t>
      </w:r>
      <w:r w:rsidRPr="006204E1">
        <w:rPr>
          <w:rFonts w:ascii="Arial" w:hAnsi="Arial" w:cs="Arial"/>
        </w:rPr>
        <w:t xml:space="preserve"> Urząd Marszałkowski Województwa Lubuskiego z siedzibą w Zielonej Górze  ul.</w:t>
      </w:r>
      <w:r w:rsidR="006204E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>Podgórna 7, 65-057 Zielona Góra</w:t>
      </w:r>
      <w:r w:rsidR="000D2F4A" w:rsidRPr="006204E1">
        <w:rPr>
          <w:rFonts w:ascii="Arial" w:hAnsi="Arial" w:cs="Arial"/>
        </w:rPr>
        <w:t>.</w:t>
      </w:r>
    </w:p>
    <w:p w14:paraId="34E149BD" w14:textId="788251E4" w:rsidR="00B54AC2" w:rsidRPr="006204E1" w:rsidRDefault="00EF7568" w:rsidP="00EF75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Inspektorem Ochrony Danych jest pan Grzegorz Kurowski –</w:t>
      </w:r>
      <w:r w:rsidR="001509AB">
        <w:rPr>
          <w:rFonts w:ascii="Arial" w:hAnsi="Arial" w:cs="Arial"/>
        </w:rPr>
        <w:t xml:space="preserve"> kontakt:</w:t>
      </w:r>
      <w:r w:rsidR="000D2F4A" w:rsidRPr="006204E1">
        <w:rPr>
          <w:rFonts w:ascii="Arial" w:hAnsi="Arial" w:cs="Arial"/>
        </w:rPr>
        <w:t xml:space="preserve"> </w:t>
      </w:r>
      <w:hyperlink r:id="rId5" w:history="1">
        <w:r w:rsidR="000D2F4A" w:rsidRPr="006204E1">
          <w:rPr>
            <w:rStyle w:val="Hipercze"/>
            <w:rFonts w:ascii="Arial" w:hAnsi="Arial" w:cs="Arial"/>
          </w:rPr>
          <w:t>iodo@lubuskie.pl</w:t>
        </w:r>
      </w:hyperlink>
      <w:r w:rsidR="001509AB">
        <w:rPr>
          <w:rFonts w:ascii="Arial" w:hAnsi="Arial" w:cs="Arial"/>
        </w:rPr>
        <w:t>, lub na adres administratora.</w:t>
      </w:r>
    </w:p>
    <w:p w14:paraId="726A73FC" w14:textId="3C374A44" w:rsidR="000628E9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 xml:space="preserve">Pani/Pana dane osobowe przetwarzane będą w celu przeprowadzenia postępowania konkursowego na podstawie art. 6 ust.1 lit. c) </w:t>
      </w:r>
      <w:r w:rsidR="000D2F4A" w:rsidRPr="006204E1">
        <w:rPr>
          <w:rFonts w:ascii="Arial" w:hAnsi="Arial" w:cs="Arial"/>
        </w:rPr>
        <w:t>ogólnego rozporządzenia o ochronie danych</w:t>
      </w:r>
      <w:r w:rsidRPr="006204E1">
        <w:rPr>
          <w:rFonts w:ascii="Arial" w:hAnsi="Arial" w:cs="Arial"/>
        </w:rPr>
        <w:t xml:space="preserve"> – przetwarzania jest niezbędne do wypełnienia obowiązku prawnego ciążącego na administratorze</w:t>
      </w:r>
      <w:r w:rsidR="000628E9" w:rsidRPr="006204E1">
        <w:rPr>
          <w:rFonts w:ascii="Arial" w:hAnsi="Arial" w:cs="Arial"/>
        </w:rPr>
        <w:t xml:space="preserve">, </w:t>
      </w:r>
      <w:r w:rsidRPr="006204E1">
        <w:rPr>
          <w:rFonts w:ascii="Arial" w:hAnsi="Arial" w:cs="Arial"/>
        </w:rPr>
        <w:t>ustawy z dnia 14 grudnia 2016 r. – Prawo Oświatowe oraz rozporządzenia Ministra Edukacji Narodowej z dnia 11</w:t>
      </w:r>
      <w:r w:rsidR="006204E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 xml:space="preserve">sierpnia 2017 r. w sprawie regulaminu konkursu na stanowisko dyrektora publicznego przedszkola, publicznej szkoły podstawowej, publicznej szkoły ponadpodstawowej lub publicznej placówki oraz trybu pracy komisji konkursowej.  </w:t>
      </w:r>
    </w:p>
    <w:p w14:paraId="41D6A61C" w14:textId="27C1D78E" w:rsidR="00B54AC2" w:rsidRPr="006204E1" w:rsidRDefault="000628E9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 xml:space="preserve">W celu udziału w postępowaniu konkursowym podanie danych osobowych jest obowiązkowe i wynika z w/w przepisów – konsekwencją niepodania danych będzie niedopuszczenie </w:t>
      </w:r>
      <w:r w:rsidR="00F84A78" w:rsidRPr="006204E1">
        <w:rPr>
          <w:rFonts w:ascii="Arial" w:hAnsi="Arial" w:cs="Arial"/>
        </w:rPr>
        <w:t>kandydata do wyżej wymienionego konkursu.</w:t>
      </w:r>
      <w:r w:rsidR="00B54AC2" w:rsidRPr="006204E1">
        <w:rPr>
          <w:rFonts w:ascii="Arial" w:hAnsi="Arial" w:cs="Arial"/>
        </w:rPr>
        <w:t xml:space="preserve">  </w:t>
      </w:r>
    </w:p>
    <w:p w14:paraId="62AF60D4" w14:textId="52772366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 xml:space="preserve">W związku z przetwarzaniem Pani/Pana danych w celu wskazanym powyżej, dane osobowe mogą być udostępnione innym uprawnionym organom administracji publicznej upoważnionym na podstawie przepisów prawa.    </w:t>
      </w:r>
    </w:p>
    <w:p w14:paraId="3F95DE77" w14:textId="79E82E7D" w:rsidR="00F84A78" w:rsidRPr="006204E1" w:rsidRDefault="00F84A78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Pani/Pana dane osobowe w postaci imienia i nazwiska mogą być podane do</w:t>
      </w:r>
      <w:r w:rsidR="00386FC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 xml:space="preserve">publicznej wiadomości na stronie Biuletynu Informacji Publicznej Urzędu Marszałkowskiego Województwa Lubuskiego w Zielonej Górze oraz stronie internetowej </w:t>
      </w:r>
      <w:hyperlink r:id="rId6" w:history="1">
        <w:r w:rsidRPr="006204E1">
          <w:rPr>
            <w:rStyle w:val="Hipercze"/>
            <w:rFonts w:ascii="Arial" w:hAnsi="Arial" w:cs="Arial"/>
          </w:rPr>
          <w:t>https://lubuskie.pl</w:t>
        </w:r>
      </w:hyperlink>
      <w:r w:rsidRPr="006204E1">
        <w:rPr>
          <w:rFonts w:ascii="Arial" w:hAnsi="Arial" w:cs="Arial"/>
        </w:rPr>
        <w:t>, pozostałe dane osobowe nie będą udostępniane odbiorcom danych za wyjątkiem podmiotów, które są upoważnione na podstawie przepisów prawa</w:t>
      </w:r>
      <w:r w:rsidR="006204E1" w:rsidRPr="006204E1">
        <w:rPr>
          <w:rFonts w:ascii="Arial" w:hAnsi="Arial" w:cs="Arial"/>
        </w:rPr>
        <w:t xml:space="preserve">, w tym uprawnionym do kontroli poprawności przeprowadzonego postępowania konkursowego. Dane będą udostępnione członkom komisji konkursowej. </w:t>
      </w:r>
      <w:r w:rsidRPr="006204E1">
        <w:rPr>
          <w:rFonts w:ascii="Arial" w:hAnsi="Arial" w:cs="Arial"/>
        </w:rPr>
        <w:t xml:space="preserve"> </w:t>
      </w:r>
    </w:p>
    <w:p w14:paraId="7D228AFD" w14:textId="1EB80579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Pani/Pana dane osobowe będą przetwarzane przez okres niezbędny do wykonania zadań administratora, w tym również obowiązku archiwizacyjnego wynikającego z</w:t>
      </w:r>
      <w:r w:rsidR="00386FC1">
        <w:rPr>
          <w:rFonts w:ascii="Arial" w:hAnsi="Arial" w:cs="Arial"/>
        </w:rPr>
        <w:t> </w:t>
      </w:r>
      <w:r w:rsidRPr="006204E1">
        <w:rPr>
          <w:rFonts w:ascii="Arial" w:hAnsi="Arial" w:cs="Arial"/>
        </w:rPr>
        <w:t xml:space="preserve">przepisów prawa. </w:t>
      </w:r>
    </w:p>
    <w:p w14:paraId="313B1448" w14:textId="77777777" w:rsidR="00B54AC2" w:rsidRPr="006204E1" w:rsidRDefault="00B54AC2" w:rsidP="00B54AC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Przysługuje Pa</w:t>
      </w:r>
      <w:r w:rsidR="000D2F4A" w:rsidRPr="006204E1">
        <w:rPr>
          <w:rFonts w:ascii="Arial" w:hAnsi="Arial" w:cs="Arial"/>
        </w:rPr>
        <w:t>ni/Panu</w:t>
      </w:r>
      <w:r w:rsidRPr="006204E1">
        <w:rPr>
          <w:rFonts w:ascii="Arial" w:hAnsi="Arial" w:cs="Arial"/>
        </w:rPr>
        <w:t xml:space="preserve"> prawo dostępu do treści swoich danych osobowych, sprostowania lub ograniczenia przetwarzania, jak również prawo do wniesienia skargi do organu nadzorczego – Prezesa Urzędu Ochrony Danych Osobowych.</w:t>
      </w:r>
    </w:p>
    <w:p w14:paraId="30049098" w14:textId="1E975592" w:rsidR="006206D5" w:rsidRPr="006204E1" w:rsidRDefault="00B54AC2" w:rsidP="006204E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204E1">
        <w:rPr>
          <w:rFonts w:ascii="Arial" w:hAnsi="Arial" w:cs="Arial"/>
        </w:rPr>
        <w:t>W przypadku realizacji zadań ustawowych podanie danych jest obowiązkowe.</w:t>
      </w:r>
    </w:p>
    <w:sectPr w:rsidR="006206D5" w:rsidRPr="006204E1" w:rsidSect="00B13698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9AA"/>
    <w:multiLevelType w:val="hybridMultilevel"/>
    <w:tmpl w:val="B5B4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2F09"/>
    <w:multiLevelType w:val="hybridMultilevel"/>
    <w:tmpl w:val="47A4C8A0"/>
    <w:lvl w:ilvl="0" w:tplc="A32426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4DA56C3"/>
    <w:multiLevelType w:val="hybridMultilevel"/>
    <w:tmpl w:val="917A87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A01AF2"/>
    <w:multiLevelType w:val="hybridMultilevel"/>
    <w:tmpl w:val="DBAA8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9652036">
    <w:abstractNumId w:val="3"/>
  </w:num>
  <w:num w:numId="2" w16cid:durableId="653530834">
    <w:abstractNumId w:val="0"/>
  </w:num>
  <w:num w:numId="3" w16cid:durableId="444010367">
    <w:abstractNumId w:val="1"/>
  </w:num>
  <w:num w:numId="4" w16cid:durableId="1138646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C2"/>
    <w:rsid w:val="00030F99"/>
    <w:rsid w:val="000628E9"/>
    <w:rsid w:val="000D2F4A"/>
    <w:rsid w:val="001509AB"/>
    <w:rsid w:val="00201BD4"/>
    <w:rsid w:val="00386FC1"/>
    <w:rsid w:val="00460918"/>
    <w:rsid w:val="004E01E2"/>
    <w:rsid w:val="006204E1"/>
    <w:rsid w:val="006206D5"/>
    <w:rsid w:val="00630F54"/>
    <w:rsid w:val="006346C4"/>
    <w:rsid w:val="00781D16"/>
    <w:rsid w:val="00B13698"/>
    <w:rsid w:val="00B24CAD"/>
    <w:rsid w:val="00B54AC2"/>
    <w:rsid w:val="00CC7499"/>
    <w:rsid w:val="00EF7568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97EA"/>
  <w15:chartTrackingRefBased/>
  <w15:docId w15:val="{BCCF7932-A617-40F9-89D2-7C4B7CAD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54AC2"/>
    <w:rPr>
      <w:b/>
      <w:bCs/>
    </w:rPr>
  </w:style>
  <w:style w:type="character" w:styleId="Hipercze">
    <w:name w:val="Hyperlink"/>
    <w:uiPriority w:val="99"/>
    <w:unhideWhenUsed/>
    <w:rsid w:val="00B54AC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4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uskie.pl" TargetMode="Externa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Lassota Joanna</dc:creator>
  <cp:keywords/>
  <dc:description/>
  <cp:lastModifiedBy>Siedlecka Katarzyna</cp:lastModifiedBy>
  <cp:revision>3</cp:revision>
  <cp:lastPrinted>2022-04-27T06:41:00Z</cp:lastPrinted>
  <dcterms:created xsi:type="dcterms:W3CDTF">2022-04-27T06:42:00Z</dcterms:created>
  <dcterms:modified xsi:type="dcterms:W3CDTF">2022-07-06T11:20:00Z</dcterms:modified>
</cp:coreProperties>
</file>