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3" w:rsidRPr="00233F32" w:rsidRDefault="00D43CC3" w:rsidP="00D43CC3">
      <w:pPr>
        <w:tabs>
          <w:tab w:val="left" w:pos="6237"/>
        </w:tabs>
        <w:spacing w:after="0"/>
        <w:rPr>
          <w:rFonts w:ascii="Arial Narrow" w:hAnsi="Arial Narrow"/>
          <w:sz w:val="19"/>
          <w:szCs w:val="19"/>
        </w:rPr>
      </w:pPr>
    </w:p>
    <w:p w:rsidR="00D43CC3" w:rsidRPr="00233F32" w:rsidRDefault="00D43CC3" w:rsidP="00D43CC3">
      <w:pPr>
        <w:tabs>
          <w:tab w:val="left" w:pos="6237"/>
        </w:tabs>
        <w:spacing w:after="0"/>
        <w:rPr>
          <w:rFonts w:ascii="Arial Narrow" w:hAnsi="Arial Narrow"/>
          <w:sz w:val="20"/>
          <w:szCs w:val="20"/>
        </w:rPr>
      </w:pPr>
      <w:r w:rsidRPr="00233F32">
        <w:rPr>
          <w:rFonts w:ascii="Arial Narrow" w:hAnsi="Arial Narrow"/>
          <w:sz w:val="20"/>
          <w:szCs w:val="20"/>
        </w:rPr>
        <w:tab/>
        <w:t>Załącznik</w:t>
      </w:r>
    </w:p>
    <w:p w:rsidR="00D43CC3" w:rsidRPr="00233F32" w:rsidRDefault="00D43CC3" w:rsidP="00D43CC3">
      <w:pPr>
        <w:tabs>
          <w:tab w:val="left" w:pos="6237"/>
        </w:tabs>
        <w:spacing w:after="0"/>
        <w:ind w:left="702" w:firstLine="4968"/>
        <w:rPr>
          <w:rFonts w:ascii="Arial Narrow" w:hAnsi="Arial Narrow"/>
          <w:sz w:val="20"/>
          <w:szCs w:val="20"/>
        </w:rPr>
      </w:pPr>
      <w:r w:rsidRPr="00233F32">
        <w:rPr>
          <w:rFonts w:ascii="Arial Narrow" w:hAnsi="Arial Narrow"/>
          <w:sz w:val="20"/>
          <w:szCs w:val="20"/>
        </w:rPr>
        <w:tab/>
        <w:t>do uchwały nr</w:t>
      </w:r>
      <w:r w:rsidR="00F368AD">
        <w:rPr>
          <w:rFonts w:ascii="Arial Narrow" w:hAnsi="Arial Narrow"/>
          <w:sz w:val="20"/>
          <w:szCs w:val="20"/>
        </w:rPr>
        <w:t xml:space="preserve"> 162/2150/17</w:t>
      </w:r>
    </w:p>
    <w:p w:rsidR="00D43CC3" w:rsidRPr="00233F32" w:rsidRDefault="00D43CC3" w:rsidP="00D43CC3">
      <w:pPr>
        <w:tabs>
          <w:tab w:val="left" w:pos="6237"/>
        </w:tabs>
        <w:spacing w:after="0"/>
        <w:ind w:left="702" w:firstLine="4968"/>
        <w:rPr>
          <w:rFonts w:ascii="Arial Narrow" w:hAnsi="Arial Narrow"/>
          <w:sz w:val="20"/>
          <w:szCs w:val="20"/>
        </w:rPr>
      </w:pPr>
      <w:r w:rsidRPr="00233F32">
        <w:rPr>
          <w:rFonts w:ascii="Arial Narrow" w:hAnsi="Arial Narrow"/>
          <w:sz w:val="20"/>
          <w:szCs w:val="20"/>
        </w:rPr>
        <w:tab/>
        <w:t>Zarządu Województwa Lubuskiego</w:t>
      </w:r>
    </w:p>
    <w:p w:rsidR="00D43CC3" w:rsidRPr="00233F32" w:rsidRDefault="00D43CC3" w:rsidP="00D43CC3">
      <w:pPr>
        <w:tabs>
          <w:tab w:val="left" w:pos="6237"/>
        </w:tabs>
        <w:spacing w:after="0"/>
        <w:ind w:left="702" w:firstLine="4968"/>
        <w:rPr>
          <w:rFonts w:ascii="Arial Narrow" w:hAnsi="Arial Narrow"/>
          <w:sz w:val="20"/>
          <w:szCs w:val="20"/>
        </w:rPr>
      </w:pPr>
      <w:r w:rsidRPr="00233F32">
        <w:rPr>
          <w:rFonts w:ascii="Arial Narrow" w:hAnsi="Arial Narrow"/>
          <w:sz w:val="20"/>
          <w:szCs w:val="20"/>
        </w:rPr>
        <w:tab/>
        <w:t xml:space="preserve">z dnia </w:t>
      </w:r>
      <w:r w:rsidR="00F368AD">
        <w:rPr>
          <w:rFonts w:ascii="Arial Narrow" w:hAnsi="Arial Narrow"/>
          <w:sz w:val="20"/>
          <w:szCs w:val="20"/>
        </w:rPr>
        <w:t>17 stycznia 2017</w:t>
      </w:r>
      <w:bookmarkStart w:id="0" w:name="_GoBack"/>
      <w:bookmarkEnd w:id="0"/>
      <w:r w:rsidRPr="00233F32">
        <w:rPr>
          <w:rFonts w:ascii="Arial Narrow" w:hAnsi="Arial Narrow"/>
          <w:sz w:val="20"/>
          <w:szCs w:val="20"/>
        </w:rPr>
        <w:t xml:space="preserve"> roku </w:t>
      </w:r>
    </w:p>
    <w:p w:rsidR="00D43CC3" w:rsidRDefault="00D43CC3" w:rsidP="00B76AE7">
      <w:pPr>
        <w:pStyle w:val="Nagwek3"/>
        <w:rPr>
          <w:rFonts w:eastAsia="Calibri"/>
          <w:sz w:val="24"/>
          <w:szCs w:val="24"/>
        </w:rPr>
      </w:pPr>
    </w:p>
    <w:p w:rsidR="00B76AE7" w:rsidRPr="00B76AE7" w:rsidRDefault="00B76AE7" w:rsidP="00B76AE7">
      <w:pPr>
        <w:pStyle w:val="Nagwek3"/>
        <w:rPr>
          <w:rFonts w:eastAsia="Calibri"/>
          <w:sz w:val="24"/>
          <w:szCs w:val="24"/>
        </w:rPr>
      </w:pPr>
      <w:r w:rsidRPr="00B76AE7">
        <w:rPr>
          <w:rFonts w:eastAsia="Calibri"/>
          <w:sz w:val="24"/>
          <w:szCs w:val="24"/>
        </w:rPr>
        <w:t>Zarząd Województwa Lubuskiego</w:t>
      </w:r>
    </w:p>
    <w:p w:rsidR="00B76AE7" w:rsidRDefault="00B76AE7" w:rsidP="00B76AE7">
      <w:pPr>
        <w:pStyle w:val="Tekstpodstawowy2"/>
        <w:rPr>
          <w:b/>
          <w:bCs/>
          <w:sz w:val="24"/>
          <w:szCs w:val="24"/>
        </w:rPr>
      </w:pPr>
      <w:r w:rsidRPr="00B76AE7">
        <w:rPr>
          <w:b/>
          <w:bCs/>
          <w:sz w:val="24"/>
          <w:szCs w:val="24"/>
        </w:rPr>
        <w:t xml:space="preserve">na podstawie art. 11 ust. 1 </w:t>
      </w:r>
      <w:r w:rsidR="00001875">
        <w:rPr>
          <w:b/>
          <w:bCs/>
          <w:sz w:val="24"/>
          <w:szCs w:val="24"/>
        </w:rPr>
        <w:t xml:space="preserve">i ust. 2 </w:t>
      </w:r>
      <w:r w:rsidRPr="00B76AE7">
        <w:rPr>
          <w:b/>
          <w:bCs/>
          <w:sz w:val="24"/>
          <w:szCs w:val="24"/>
        </w:rPr>
        <w:t xml:space="preserve">oraz art. 13 ustawy z dnia 24 kwietnia 2003 r. </w:t>
      </w:r>
    </w:p>
    <w:p w:rsidR="00B76AE7" w:rsidRPr="00B76AE7" w:rsidRDefault="00B76AE7" w:rsidP="00B76AE7">
      <w:pPr>
        <w:pStyle w:val="Tekstpodstawowy2"/>
        <w:rPr>
          <w:b/>
          <w:bCs/>
          <w:sz w:val="24"/>
          <w:szCs w:val="24"/>
        </w:rPr>
      </w:pPr>
      <w:r w:rsidRPr="00B76AE7">
        <w:rPr>
          <w:b/>
          <w:bCs/>
          <w:sz w:val="24"/>
          <w:szCs w:val="24"/>
        </w:rPr>
        <w:t xml:space="preserve">o działalności pożytku publicznego i o wolontariacie </w:t>
      </w:r>
      <w:r>
        <w:rPr>
          <w:b/>
          <w:bCs/>
          <w:sz w:val="24"/>
          <w:szCs w:val="24"/>
        </w:rPr>
        <w:br/>
      </w:r>
      <w:r w:rsidRPr="00B76AE7">
        <w:rPr>
          <w:b/>
          <w:bCs/>
          <w:sz w:val="24"/>
          <w:szCs w:val="24"/>
        </w:rPr>
        <w:t>(Dz. U. z 201</w:t>
      </w:r>
      <w:r w:rsidR="00A71342">
        <w:rPr>
          <w:b/>
          <w:bCs/>
          <w:sz w:val="24"/>
          <w:szCs w:val="24"/>
        </w:rPr>
        <w:t>6</w:t>
      </w:r>
      <w:r w:rsidRPr="00B76AE7">
        <w:rPr>
          <w:b/>
          <w:bCs/>
          <w:sz w:val="24"/>
          <w:szCs w:val="24"/>
        </w:rPr>
        <w:t xml:space="preserve"> r.</w:t>
      </w:r>
      <w:r w:rsidR="00683731">
        <w:rPr>
          <w:b/>
          <w:bCs/>
          <w:sz w:val="24"/>
          <w:szCs w:val="24"/>
        </w:rPr>
        <w:t>, poz.</w:t>
      </w:r>
      <w:r w:rsidR="00A71342">
        <w:rPr>
          <w:b/>
          <w:bCs/>
          <w:sz w:val="24"/>
          <w:szCs w:val="24"/>
        </w:rPr>
        <w:t>1817</w:t>
      </w:r>
      <w:r w:rsidRPr="00B76AE7">
        <w:rPr>
          <w:b/>
          <w:bCs/>
          <w:sz w:val="24"/>
          <w:szCs w:val="24"/>
        </w:rPr>
        <w:t>)</w:t>
      </w:r>
    </w:p>
    <w:p w:rsidR="00B76AE7" w:rsidRPr="00B76AE7" w:rsidRDefault="00B76AE7" w:rsidP="00B76AE7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76AE7">
        <w:rPr>
          <w:rFonts w:ascii="Arial Narrow" w:hAnsi="Arial Narrow"/>
          <w:b/>
          <w:sz w:val="24"/>
          <w:szCs w:val="24"/>
        </w:rPr>
        <w:t>ogłasza</w:t>
      </w:r>
    </w:p>
    <w:p w:rsidR="00A71342" w:rsidRDefault="00A71342" w:rsidP="00A71342">
      <w:pPr>
        <w:pStyle w:val="Tekstpodstawowy"/>
        <w:jc w:val="center"/>
      </w:pPr>
      <w:r>
        <w:rPr>
          <w:rFonts w:ascii="Arial Narrow" w:hAnsi="Arial Narrow"/>
          <w:b/>
          <w:bCs/>
          <w:sz w:val="26"/>
        </w:rPr>
        <w:t>otwarty konkurs ofert na realizację zadań publicznych w formie wsparcia w 2017 roku Województwa Lubuskiego w obszarze promocji województwa, w zakresie kultury, sztuki, ochrony dóbr kultury i dziedzictwa narodowego</w:t>
      </w:r>
    </w:p>
    <w:p w:rsidR="00A71342" w:rsidRDefault="00A71342" w:rsidP="00A71342">
      <w:pPr>
        <w:spacing w:line="360" w:lineRule="auto"/>
        <w:ind w:right="-709"/>
        <w:rPr>
          <w:rFonts w:ascii="Arial Narrow" w:hAnsi="Arial Narrow"/>
          <w:b/>
          <w:sz w:val="24"/>
        </w:rPr>
      </w:pPr>
    </w:p>
    <w:p w:rsidR="00A16624" w:rsidRPr="00C72031" w:rsidRDefault="00625C7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I. </w:t>
      </w:r>
      <w:r w:rsidR="00A16624" w:rsidRPr="00C72031">
        <w:rPr>
          <w:rFonts w:ascii="Arial Narrow" w:hAnsi="Arial Narrow"/>
          <w:b/>
          <w:sz w:val="24"/>
          <w:szCs w:val="24"/>
        </w:rPr>
        <w:t>Cele konkursu</w:t>
      </w:r>
      <w:r w:rsidR="008B1D7B">
        <w:rPr>
          <w:rFonts w:ascii="Arial Narrow" w:hAnsi="Arial Narrow"/>
          <w:b/>
          <w:sz w:val="24"/>
          <w:szCs w:val="24"/>
        </w:rPr>
        <w:t>:</w:t>
      </w:r>
    </w:p>
    <w:p w:rsidR="00786950" w:rsidRDefault="00786950" w:rsidP="007869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Celem konkursu jest wyłonienie ofert i zlecenie organizacjom pozarządowym w rozumieniu art. 3 ust. 2 oraz podmiotom wymienionym w art. 3 ust. 3 ustawy z dnia 24 kwietnia 2003 r. o działalności pożytku publicznego i o wolontariacie - realizacji zadań publicznych Województwa Lubuskiego w obszarze </w:t>
      </w:r>
      <w:r w:rsidR="00BF251B">
        <w:rPr>
          <w:rFonts w:ascii="Arial Narrow" w:hAnsi="Arial Narrow"/>
          <w:sz w:val="24"/>
          <w:szCs w:val="24"/>
        </w:rPr>
        <w:t>promocji województwa,</w:t>
      </w:r>
      <w:r w:rsidR="00FD15DE">
        <w:rPr>
          <w:rFonts w:ascii="Arial Narrow" w:hAnsi="Arial Narrow"/>
          <w:sz w:val="24"/>
          <w:szCs w:val="24"/>
        </w:rPr>
        <w:t xml:space="preserve"> w zakresie kultury, sztuki, ochrony dóbr kultury i dziedzictwa narodowego</w:t>
      </w:r>
      <w:r>
        <w:rPr>
          <w:rFonts w:ascii="Arial Narrow" w:hAnsi="Arial Narrow"/>
          <w:sz w:val="24"/>
          <w:szCs w:val="24"/>
        </w:rPr>
        <w:t xml:space="preserve"> szczegółowo określonych w „Programie </w:t>
      </w:r>
      <w:r w:rsidR="00BF251B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sp</w:t>
      </w:r>
      <w:r w:rsidR="00FD15DE">
        <w:rPr>
          <w:rFonts w:ascii="Arial Narrow" w:hAnsi="Arial Narrow"/>
          <w:sz w:val="24"/>
          <w:szCs w:val="24"/>
        </w:rPr>
        <w:t xml:space="preserve">ółpracy Województwa Lubuskiego </w:t>
      </w:r>
      <w:r>
        <w:rPr>
          <w:rFonts w:ascii="Arial Narrow" w:hAnsi="Arial Narrow"/>
          <w:sz w:val="24"/>
          <w:szCs w:val="24"/>
        </w:rPr>
        <w:t>z organizacjami pozarządowymi w 201</w:t>
      </w:r>
      <w:r w:rsidR="00A71342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roku”.</w:t>
      </w:r>
    </w:p>
    <w:p w:rsidR="00625C78" w:rsidRDefault="00625C78" w:rsidP="003E3DB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II. Rodzaj zadań i wysokość środków publicznych przeznaczonych na realizację zadań:</w:t>
      </w:r>
    </w:p>
    <w:p w:rsidR="00625C78" w:rsidRDefault="00EA5798" w:rsidP="003E3DB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 Program</w:t>
      </w:r>
      <w:r w:rsidR="00550FC5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 xml:space="preserve"> </w:t>
      </w:r>
      <w:r w:rsidR="00BF251B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spółpracy Województwa Lubuskiego z organizacjami pozarządowymi </w:t>
      </w:r>
      <w:r w:rsidR="00550FC5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201</w:t>
      </w:r>
      <w:r w:rsidR="00A71342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roku, planowane </w:t>
      </w:r>
      <w:r w:rsidR="00F806A7">
        <w:rPr>
          <w:rFonts w:ascii="Arial Narrow" w:hAnsi="Arial Narrow"/>
          <w:sz w:val="24"/>
          <w:szCs w:val="24"/>
        </w:rPr>
        <w:t>jest wsparcie</w:t>
      </w:r>
      <w:r>
        <w:rPr>
          <w:rFonts w:ascii="Arial Narrow" w:hAnsi="Arial Narrow"/>
          <w:sz w:val="24"/>
          <w:szCs w:val="24"/>
        </w:rPr>
        <w:t xml:space="preserve"> </w:t>
      </w:r>
      <w:r w:rsidR="00FD15DE">
        <w:rPr>
          <w:rFonts w:ascii="Arial Narrow" w:hAnsi="Arial Narrow"/>
          <w:sz w:val="24"/>
          <w:szCs w:val="24"/>
        </w:rPr>
        <w:t>zakresu</w:t>
      </w:r>
      <w:r w:rsidR="00625C78" w:rsidRPr="00625C78">
        <w:rPr>
          <w:rFonts w:ascii="Arial Narrow" w:hAnsi="Arial Narrow"/>
          <w:sz w:val="24"/>
          <w:szCs w:val="24"/>
        </w:rPr>
        <w:t>:</w:t>
      </w:r>
    </w:p>
    <w:p w:rsidR="00BF251B" w:rsidRPr="001D4FF1" w:rsidRDefault="00BF251B" w:rsidP="00BF251B">
      <w:pPr>
        <w:jc w:val="both"/>
        <w:rPr>
          <w:rFonts w:ascii="Arial Narrow" w:hAnsi="Arial Narrow"/>
          <w:sz w:val="24"/>
          <w:szCs w:val="24"/>
        </w:rPr>
      </w:pPr>
      <w:r w:rsidRPr="001D4FF1">
        <w:rPr>
          <w:rFonts w:ascii="Arial Narrow" w:hAnsi="Arial Narrow"/>
          <w:sz w:val="24"/>
          <w:szCs w:val="24"/>
        </w:rPr>
        <w:t xml:space="preserve"> 1) Promocja województwa – planowane wydatki </w:t>
      </w:r>
      <w:r w:rsidR="00A71342">
        <w:rPr>
          <w:rFonts w:ascii="Arial Narrow" w:hAnsi="Arial Narrow"/>
          <w:sz w:val="24"/>
          <w:szCs w:val="24"/>
        </w:rPr>
        <w:t>2</w:t>
      </w:r>
      <w:r w:rsidRPr="001D4FF1">
        <w:rPr>
          <w:rFonts w:ascii="Arial Narrow" w:hAnsi="Arial Narrow"/>
          <w:sz w:val="24"/>
          <w:szCs w:val="24"/>
        </w:rPr>
        <w:t>00.000</w:t>
      </w:r>
      <w:r w:rsidR="00953D0E">
        <w:rPr>
          <w:rFonts w:ascii="Arial Narrow" w:hAnsi="Arial Narrow"/>
          <w:sz w:val="24"/>
          <w:szCs w:val="24"/>
        </w:rPr>
        <w:t xml:space="preserve"> </w:t>
      </w:r>
      <w:r w:rsidRPr="001D4FF1">
        <w:rPr>
          <w:rFonts w:ascii="Arial Narrow" w:hAnsi="Arial Narrow"/>
          <w:sz w:val="24"/>
          <w:szCs w:val="24"/>
        </w:rPr>
        <w:t xml:space="preserve">zł </w:t>
      </w:r>
    </w:p>
    <w:p w:rsidR="0024299C" w:rsidRDefault="00BF251B" w:rsidP="00BF251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Zadanie: działania promocyjne wpływające na pozytywny wizerunek województwa w zakresie kultury, sztuki, ochrony dóbr kultury i dziedzictwa narodowego, obejmujące w szczególności</w:t>
      </w:r>
      <w:r w:rsidR="006726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działania zwięk</w:t>
      </w:r>
      <w:r w:rsidR="001D4FF1">
        <w:rPr>
          <w:rFonts w:ascii="Arial Narrow" w:hAnsi="Arial Narrow"/>
          <w:sz w:val="24"/>
          <w:szCs w:val="24"/>
        </w:rPr>
        <w:t>szające atrakcyjność regionu poprzez marketing regionalny</w:t>
      </w:r>
      <w:r w:rsidR="006726D7">
        <w:rPr>
          <w:rFonts w:ascii="Arial Narrow" w:hAnsi="Arial Narrow"/>
          <w:sz w:val="24"/>
          <w:szCs w:val="24"/>
        </w:rPr>
        <w:t>.</w:t>
      </w:r>
      <w:r w:rsidR="001D4FF1">
        <w:rPr>
          <w:rFonts w:ascii="Arial Narrow" w:hAnsi="Arial Narrow"/>
          <w:sz w:val="24"/>
          <w:szCs w:val="24"/>
        </w:rPr>
        <w:t xml:space="preserve"> </w:t>
      </w:r>
    </w:p>
    <w:p w:rsidR="000B210A" w:rsidRDefault="000B210A" w:rsidP="000B210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 </w:t>
      </w:r>
      <w:r w:rsidRPr="005B3504">
        <w:rPr>
          <w:rFonts w:ascii="Arial Narrow" w:hAnsi="Arial Narrow"/>
          <w:b/>
          <w:sz w:val="24"/>
          <w:szCs w:val="24"/>
        </w:rPr>
        <w:t>Zasady przyznawania dotacji:</w:t>
      </w:r>
    </w:p>
    <w:p w:rsidR="009D693C" w:rsidRDefault="0093524B" w:rsidP="0093524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EC78B7">
        <w:rPr>
          <w:rFonts w:ascii="Arial Narrow" w:hAnsi="Arial Narrow"/>
          <w:sz w:val="24"/>
          <w:szCs w:val="24"/>
        </w:rPr>
        <w:t xml:space="preserve">Zlecenie zadania i udzielenie dotacji następuje z odpowiednim zastosowaniem przepisów </w:t>
      </w:r>
      <w:r w:rsidRPr="00EC78B7">
        <w:rPr>
          <w:rFonts w:ascii="Arial Narrow" w:hAnsi="Arial Narrow"/>
          <w:sz w:val="24"/>
          <w:szCs w:val="24"/>
        </w:rPr>
        <w:br/>
        <w:t xml:space="preserve">art. 16 ustawy z dnia 24 kwietnia 2003 r. o działalności pożytku publicznego i o wolontariacie </w:t>
      </w:r>
      <w:r w:rsidRPr="00EC78B7">
        <w:rPr>
          <w:rFonts w:ascii="Arial Narrow" w:hAnsi="Arial Narrow"/>
          <w:sz w:val="24"/>
          <w:szCs w:val="24"/>
        </w:rPr>
        <w:br/>
        <w:t>(Dz. U. z 201</w:t>
      </w:r>
      <w:r w:rsidR="00A71342">
        <w:rPr>
          <w:rFonts w:ascii="Arial Narrow" w:hAnsi="Arial Narrow"/>
          <w:sz w:val="24"/>
          <w:szCs w:val="24"/>
        </w:rPr>
        <w:t>6</w:t>
      </w:r>
      <w:r w:rsidRPr="00EC78B7">
        <w:rPr>
          <w:rFonts w:ascii="Arial Narrow" w:hAnsi="Arial Narrow"/>
          <w:sz w:val="24"/>
          <w:szCs w:val="24"/>
        </w:rPr>
        <w:t xml:space="preserve"> r.</w:t>
      </w:r>
      <w:r w:rsidR="00683731">
        <w:rPr>
          <w:rFonts w:ascii="Arial Narrow" w:hAnsi="Arial Narrow"/>
          <w:sz w:val="24"/>
          <w:szCs w:val="24"/>
        </w:rPr>
        <w:t>, poz.</w:t>
      </w:r>
      <w:r w:rsidR="00A71342">
        <w:rPr>
          <w:rFonts w:ascii="Arial Narrow" w:hAnsi="Arial Narrow"/>
          <w:sz w:val="24"/>
          <w:szCs w:val="24"/>
        </w:rPr>
        <w:t>1817</w:t>
      </w:r>
      <w:r w:rsidRPr="00EC78B7">
        <w:rPr>
          <w:rFonts w:ascii="Arial Narrow" w:hAnsi="Arial Narrow"/>
          <w:sz w:val="24"/>
          <w:szCs w:val="24"/>
        </w:rPr>
        <w:t>).</w:t>
      </w:r>
      <w:r w:rsidR="00A71342">
        <w:rPr>
          <w:rFonts w:ascii="Arial Narrow" w:hAnsi="Arial Narrow"/>
          <w:sz w:val="24"/>
          <w:szCs w:val="24"/>
        </w:rPr>
        <w:t xml:space="preserve"> </w:t>
      </w:r>
    </w:p>
    <w:p w:rsidR="0093524B" w:rsidRPr="00EC78B7" w:rsidRDefault="0093524B" w:rsidP="0093524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EC78B7">
        <w:rPr>
          <w:rFonts w:ascii="Arial Narrow" w:hAnsi="Arial Narrow"/>
          <w:sz w:val="24"/>
          <w:szCs w:val="24"/>
        </w:rPr>
        <w:lastRenderedPageBreak/>
        <w:t xml:space="preserve">Wysokość dotacji może być niższa niż wnioskowana w ofercie. </w:t>
      </w:r>
      <w:r w:rsidR="00A71342">
        <w:rPr>
          <w:rFonts w:ascii="Arial Narrow" w:hAnsi="Arial Narrow"/>
          <w:sz w:val="24"/>
          <w:szCs w:val="24"/>
        </w:rPr>
        <w:br/>
      </w:r>
      <w:r w:rsidRPr="00EC78B7">
        <w:rPr>
          <w:rFonts w:ascii="Arial Narrow" w:hAnsi="Arial Narrow"/>
          <w:sz w:val="24"/>
          <w:szCs w:val="24"/>
        </w:rPr>
        <w:t>W takim przypadku oferentowi przysługuje prawo negocjowania zmniejszenia zakresu rzeczowego zadania lub rezygnacja z jego realizacji.</w:t>
      </w:r>
    </w:p>
    <w:p w:rsidR="0093524B" w:rsidRDefault="0093524B" w:rsidP="0093524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przypadku, o którym mowa w ust. </w:t>
      </w:r>
      <w:r w:rsidR="00BA44AD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, oferent zobowiązany jest dostarczyć </w:t>
      </w:r>
      <w:r w:rsidR="00A71342">
        <w:rPr>
          <w:rFonts w:ascii="Arial Narrow" w:hAnsi="Arial Narrow"/>
          <w:sz w:val="24"/>
          <w:szCs w:val="24"/>
        </w:rPr>
        <w:t xml:space="preserve">aktualizację opisu poszczególnych działań oraz </w:t>
      </w:r>
      <w:r>
        <w:rPr>
          <w:rFonts w:ascii="Arial Narrow" w:hAnsi="Arial Narrow"/>
          <w:sz w:val="24"/>
          <w:szCs w:val="24"/>
        </w:rPr>
        <w:t>zaktualizowa</w:t>
      </w:r>
      <w:r w:rsidR="00A71342"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/>
          <w:sz w:val="24"/>
          <w:szCs w:val="24"/>
        </w:rPr>
        <w:t xml:space="preserve"> zakres rzeczowy i finansowy. </w:t>
      </w:r>
    </w:p>
    <w:p w:rsidR="009D693C" w:rsidRDefault="009D693C" w:rsidP="0093524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dotację na realizację zadania publicznego mogą ubiegać się podmioty Programu, których cele statutowe są zgodne z danym obszarem wsparcia wyszczególnionym w ogłoszeniu o konkursie.</w:t>
      </w:r>
    </w:p>
    <w:p w:rsidR="009D693C" w:rsidRPr="000B6F2D" w:rsidRDefault="009D693C" w:rsidP="0093524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0B6F2D">
        <w:rPr>
          <w:rFonts w:ascii="Arial Narrow" w:hAnsi="Arial Narrow"/>
          <w:sz w:val="24"/>
          <w:szCs w:val="24"/>
        </w:rPr>
        <w:t>Nie przewiduje się dofinansowania inwestycji.</w:t>
      </w:r>
    </w:p>
    <w:p w:rsidR="00FF217C" w:rsidRPr="000B6F2D" w:rsidRDefault="00C41589" w:rsidP="0093524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0B6F2D">
        <w:rPr>
          <w:rFonts w:ascii="Arial Narrow" w:hAnsi="Arial Narrow"/>
          <w:sz w:val="24"/>
          <w:szCs w:val="24"/>
        </w:rPr>
        <w:t xml:space="preserve">Konkurs nie przewiduje wsparcia zadań publicznych w formie </w:t>
      </w:r>
      <w:proofErr w:type="spellStart"/>
      <w:r w:rsidRPr="000B6F2D">
        <w:rPr>
          <w:rFonts w:ascii="Arial Narrow" w:hAnsi="Arial Narrow"/>
          <w:sz w:val="24"/>
          <w:szCs w:val="24"/>
        </w:rPr>
        <w:t>regrantingu</w:t>
      </w:r>
      <w:proofErr w:type="spellEnd"/>
      <w:r w:rsidRPr="000B6F2D">
        <w:rPr>
          <w:rFonts w:ascii="Arial Narrow" w:hAnsi="Arial Narrow"/>
          <w:sz w:val="24"/>
          <w:szCs w:val="24"/>
        </w:rPr>
        <w:t>.</w:t>
      </w:r>
    </w:p>
    <w:p w:rsidR="0093524B" w:rsidRPr="00200F02" w:rsidRDefault="008E22B0" w:rsidP="006344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63449E">
        <w:rPr>
          <w:rFonts w:ascii="Arial Narrow" w:hAnsi="Arial Narrow"/>
          <w:sz w:val="24"/>
          <w:szCs w:val="24"/>
        </w:rPr>
        <w:t xml:space="preserve">. </w:t>
      </w:r>
      <w:r w:rsidR="0093524B">
        <w:rPr>
          <w:rFonts w:ascii="Arial Narrow" w:hAnsi="Arial Narrow"/>
          <w:sz w:val="24"/>
          <w:szCs w:val="24"/>
        </w:rPr>
        <w:t xml:space="preserve">Zarząd Województwa Lubuskiego może odmówić podmiotowi 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wyłonionemu w konkursie przyznania dotacji i podpisania umowy w przypadku, gdy oka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>ż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e si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>ę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, i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 xml:space="preserve">ż 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rzeczywisty zakres realizowanego zadania znacz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>ą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co odbiega od opisanego w ofercie, podmiot lub jego reprezentanci utrac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 xml:space="preserve">ą 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zdolno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 xml:space="preserve">ść 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do czynno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>ś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ci prawnych, zostan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 xml:space="preserve">ą 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ujawnione nieznane wcze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>ś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niej okoliczno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>ś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ci podwa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>ż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aj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>ą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ce wiarygodno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 xml:space="preserve">ść 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merytoryczn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 xml:space="preserve">ą 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lub finansow</w:t>
      </w:r>
      <w:r w:rsidR="0093524B">
        <w:rPr>
          <w:rFonts w:ascii="Arial Narrow" w:eastAsia="Times New Roman" w:hAnsi="Arial Narrow" w:cs="Arial"/>
          <w:sz w:val="24"/>
          <w:szCs w:val="20"/>
          <w:lang w:eastAsia="pl-PL"/>
        </w:rPr>
        <w:t xml:space="preserve">ą </w:t>
      </w:r>
      <w:r w:rsidR="0093524B">
        <w:rPr>
          <w:rFonts w:ascii="Arial Narrow" w:eastAsia="Times New Roman" w:hAnsi="Arial Narrow"/>
          <w:sz w:val="24"/>
          <w:szCs w:val="20"/>
          <w:lang w:eastAsia="pl-PL"/>
        </w:rPr>
        <w:t>oferenta.</w:t>
      </w:r>
    </w:p>
    <w:p w:rsidR="0093524B" w:rsidRDefault="008E22B0" w:rsidP="0063449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63449E">
        <w:rPr>
          <w:rFonts w:ascii="Arial Narrow" w:hAnsi="Arial Narrow"/>
          <w:sz w:val="24"/>
          <w:szCs w:val="24"/>
        </w:rPr>
        <w:t xml:space="preserve">.  </w:t>
      </w:r>
      <w:r w:rsidR="0093524B">
        <w:rPr>
          <w:rFonts w:ascii="Arial Narrow" w:hAnsi="Arial Narrow"/>
          <w:sz w:val="24"/>
          <w:szCs w:val="24"/>
        </w:rPr>
        <w:t>Procedura udzielenia dotacji na realizację zadań publicznych będzie zgodna z przepisami:</w:t>
      </w:r>
    </w:p>
    <w:p w:rsidR="0093524B" w:rsidRDefault="006B3B67" w:rsidP="0093524B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93524B">
        <w:rPr>
          <w:rFonts w:ascii="Arial Narrow" w:hAnsi="Arial Narrow"/>
          <w:sz w:val="24"/>
          <w:szCs w:val="24"/>
        </w:rPr>
        <w:t>chwały</w:t>
      </w:r>
      <w:r>
        <w:rPr>
          <w:rFonts w:ascii="Arial Narrow" w:hAnsi="Arial Narrow"/>
          <w:sz w:val="24"/>
          <w:szCs w:val="24"/>
        </w:rPr>
        <w:t xml:space="preserve"> 153/2050/16 </w:t>
      </w:r>
      <w:r w:rsidR="0093524B">
        <w:rPr>
          <w:rFonts w:ascii="Arial Narrow" w:hAnsi="Arial Narrow"/>
          <w:sz w:val="24"/>
          <w:szCs w:val="24"/>
        </w:rPr>
        <w:t xml:space="preserve">Zarządu Województwa Lubuskiego z dnia </w:t>
      </w:r>
      <w:r w:rsidR="0093524B" w:rsidRPr="00FD15DE">
        <w:rPr>
          <w:rFonts w:ascii="Arial Narrow" w:hAnsi="Arial Narrow"/>
          <w:sz w:val="24"/>
          <w:szCs w:val="24"/>
        </w:rPr>
        <w:t>1</w:t>
      </w:r>
      <w:r w:rsidR="00FD15DE" w:rsidRPr="00FD15DE">
        <w:rPr>
          <w:rFonts w:ascii="Arial Narrow" w:hAnsi="Arial Narrow"/>
          <w:sz w:val="24"/>
          <w:szCs w:val="24"/>
        </w:rPr>
        <w:t>3</w:t>
      </w:r>
      <w:r w:rsidR="0093524B" w:rsidRPr="00FD15DE">
        <w:rPr>
          <w:rFonts w:ascii="Arial Narrow" w:hAnsi="Arial Narrow"/>
          <w:sz w:val="24"/>
          <w:szCs w:val="24"/>
        </w:rPr>
        <w:t xml:space="preserve"> </w:t>
      </w:r>
      <w:r w:rsidR="00FD15DE" w:rsidRPr="00FD15DE">
        <w:rPr>
          <w:rFonts w:ascii="Arial Narrow" w:hAnsi="Arial Narrow"/>
          <w:sz w:val="24"/>
          <w:szCs w:val="24"/>
        </w:rPr>
        <w:t>grudnia</w:t>
      </w:r>
      <w:r w:rsidR="0093524B" w:rsidRPr="00FD15DE">
        <w:rPr>
          <w:rFonts w:ascii="Arial Narrow" w:hAnsi="Arial Narrow"/>
          <w:sz w:val="24"/>
          <w:szCs w:val="24"/>
        </w:rPr>
        <w:t xml:space="preserve"> 201</w:t>
      </w:r>
      <w:r w:rsidR="00FD15DE" w:rsidRPr="00FD15DE">
        <w:rPr>
          <w:rFonts w:ascii="Arial Narrow" w:hAnsi="Arial Narrow"/>
          <w:sz w:val="24"/>
          <w:szCs w:val="24"/>
        </w:rPr>
        <w:t>6</w:t>
      </w:r>
      <w:r w:rsidR="0093524B">
        <w:rPr>
          <w:rFonts w:ascii="Arial Narrow" w:hAnsi="Arial Narrow"/>
          <w:sz w:val="24"/>
          <w:szCs w:val="24"/>
        </w:rPr>
        <w:t xml:space="preserve"> roku </w:t>
      </w:r>
      <w:r w:rsidR="0093524B">
        <w:rPr>
          <w:rFonts w:ascii="Arial Narrow" w:hAnsi="Arial Narrow"/>
          <w:sz w:val="24"/>
          <w:szCs w:val="24"/>
        </w:rPr>
        <w:br/>
        <w:t>w sprawie ustalenia regulaminu postępowania w sprawach o udzielenie dotacji na realizację zadań publicznych Województwa Lubuskiego określonych w art. 4 ustawy z dnia 24 kwietnia 2003 roku o działalności pożytku publicznego i o wolontariacie, sposobu ich rozliczania oraz kontroli wykonania zadań zleconych,</w:t>
      </w:r>
      <w:r w:rsidR="00F238CD">
        <w:rPr>
          <w:rFonts w:ascii="Arial Narrow" w:hAnsi="Arial Narrow"/>
          <w:sz w:val="24"/>
          <w:szCs w:val="24"/>
        </w:rPr>
        <w:t xml:space="preserve"> </w:t>
      </w:r>
    </w:p>
    <w:p w:rsidR="00F238CD" w:rsidRPr="00A15114" w:rsidRDefault="00F238CD" w:rsidP="00F238CD">
      <w:pPr>
        <w:numPr>
          <w:ilvl w:val="0"/>
          <w:numId w:val="9"/>
        </w:numPr>
        <w:jc w:val="both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pacing w:val="-6"/>
          <w:sz w:val="24"/>
          <w:szCs w:val="24"/>
        </w:rPr>
        <w:t xml:space="preserve">Programu </w:t>
      </w:r>
      <w:r w:rsidR="00D415FB">
        <w:rPr>
          <w:rFonts w:ascii="Arial Narrow" w:hAnsi="Arial Narrow"/>
          <w:spacing w:val="-6"/>
          <w:sz w:val="24"/>
          <w:szCs w:val="24"/>
        </w:rPr>
        <w:t>W</w:t>
      </w:r>
      <w:r>
        <w:rPr>
          <w:rFonts w:ascii="Arial Narrow" w:hAnsi="Arial Narrow"/>
          <w:spacing w:val="-6"/>
          <w:sz w:val="24"/>
          <w:szCs w:val="24"/>
        </w:rPr>
        <w:t>spółpracy Województwa Lubuskiego z organizacjami pozarządowymi w 201</w:t>
      </w:r>
      <w:r w:rsidR="00796E1B">
        <w:rPr>
          <w:rFonts w:ascii="Arial Narrow" w:hAnsi="Arial Narrow"/>
          <w:spacing w:val="-6"/>
          <w:sz w:val="24"/>
          <w:szCs w:val="24"/>
        </w:rPr>
        <w:t>7</w:t>
      </w:r>
      <w:r>
        <w:rPr>
          <w:rFonts w:ascii="Arial Narrow" w:hAnsi="Arial Narrow"/>
          <w:spacing w:val="-6"/>
          <w:sz w:val="24"/>
          <w:szCs w:val="24"/>
        </w:rPr>
        <w:t xml:space="preserve"> roku przyjętego </w:t>
      </w:r>
      <w:r w:rsidRPr="00A15114">
        <w:rPr>
          <w:rFonts w:ascii="Arial Narrow" w:hAnsi="Arial Narrow"/>
          <w:spacing w:val="-6"/>
          <w:sz w:val="24"/>
          <w:szCs w:val="24"/>
        </w:rPr>
        <w:t xml:space="preserve">uchwałą Nr </w:t>
      </w:r>
      <w:r w:rsidR="002638B1">
        <w:rPr>
          <w:rFonts w:ascii="Arial Narrow" w:hAnsi="Arial Narrow"/>
          <w:spacing w:val="-6"/>
          <w:sz w:val="24"/>
          <w:szCs w:val="24"/>
        </w:rPr>
        <w:t>X</w:t>
      </w:r>
      <w:r w:rsidR="00796E1B">
        <w:rPr>
          <w:rFonts w:ascii="Arial Narrow" w:hAnsi="Arial Narrow"/>
          <w:spacing w:val="-6"/>
          <w:sz w:val="24"/>
          <w:szCs w:val="24"/>
        </w:rPr>
        <w:t>X</w:t>
      </w:r>
      <w:r w:rsidR="002638B1">
        <w:rPr>
          <w:rFonts w:ascii="Arial Narrow" w:hAnsi="Arial Narrow"/>
          <w:spacing w:val="-6"/>
          <w:sz w:val="24"/>
          <w:szCs w:val="24"/>
        </w:rPr>
        <w:t>V/</w:t>
      </w:r>
      <w:r w:rsidR="00796E1B">
        <w:rPr>
          <w:rFonts w:ascii="Arial Narrow" w:hAnsi="Arial Narrow"/>
          <w:spacing w:val="-6"/>
          <w:sz w:val="24"/>
          <w:szCs w:val="24"/>
        </w:rPr>
        <w:t>352</w:t>
      </w:r>
      <w:r w:rsidR="002638B1">
        <w:rPr>
          <w:rFonts w:ascii="Arial Narrow" w:hAnsi="Arial Narrow"/>
          <w:spacing w:val="-6"/>
          <w:sz w:val="24"/>
          <w:szCs w:val="24"/>
        </w:rPr>
        <w:t>/1</w:t>
      </w:r>
      <w:r w:rsidR="00796E1B">
        <w:rPr>
          <w:rFonts w:ascii="Arial Narrow" w:hAnsi="Arial Narrow"/>
          <w:spacing w:val="-6"/>
          <w:sz w:val="24"/>
          <w:szCs w:val="24"/>
        </w:rPr>
        <w:t>6</w:t>
      </w:r>
      <w:r w:rsidRPr="00A15114">
        <w:rPr>
          <w:rFonts w:ascii="Arial Narrow" w:hAnsi="Arial Narrow"/>
          <w:spacing w:val="-6"/>
          <w:sz w:val="24"/>
          <w:szCs w:val="24"/>
        </w:rPr>
        <w:t xml:space="preserve"> Sejmiku Województwa Lubuskiego z dnia </w:t>
      </w:r>
      <w:r w:rsidR="002638B1">
        <w:rPr>
          <w:rFonts w:ascii="Arial Narrow" w:hAnsi="Arial Narrow"/>
          <w:spacing w:val="-6"/>
          <w:sz w:val="24"/>
          <w:szCs w:val="24"/>
        </w:rPr>
        <w:t>1</w:t>
      </w:r>
      <w:r w:rsidR="00796E1B">
        <w:rPr>
          <w:rFonts w:ascii="Arial Narrow" w:hAnsi="Arial Narrow"/>
          <w:spacing w:val="-6"/>
          <w:sz w:val="24"/>
          <w:szCs w:val="24"/>
        </w:rPr>
        <w:t>4</w:t>
      </w:r>
      <w:r w:rsidR="002638B1">
        <w:rPr>
          <w:rFonts w:ascii="Arial Narrow" w:hAnsi="Arial Narrow"/>
          <w:spacing w:val="-6"/>
          <w:sz w:val="24"/>
          <w:szCs w:val="24"/>
        </w:rPr>
        <w:t xml:space="preserve"> listopada</w:t>
      </w:r>
      <w:r w:rsidRPr="00A15114">
        <w:rPr>
          <w:rFonts w:ascii="Arial Narrow" w:hAnsi="Arial Narrow"/>
          <w:spacing w:val="-6"/>
          <w:sz w:val="24"/>
          <w:szCs w:val="24"/>
        </w:rPr>
        <w:t xml:space="preserve"> 201</w:t>
      </w:r>
      <w:r w:rsidR="00796E1B">
        <w:rPr>
          <w:rFonts w:ascii="Arial Narrow" w:hAnsi="Arial Narrow"/>
          <w:spacing w:val="-6"/>
          <w:sz w:val="24"/>
          <w:szCs w:val="24"/>
        </w:rPr>
        <w:t>6</w:t>
      </w:r>
      <w:r w:rsidRPr="00A15114">
        <w:rPr>
          <w:rFonts w:ascii="Arial Narrow" w:hAnsi="Arial Narrow"/>
          <w:spacing w:val="-6"/>
          <w:sz w:val="24"/>
          <w:szCs w:val="24"/>
        </w:rPr>
        <w:t xml:space="preserve"> roku.</w:t>
      </w:r>
    </w:p>
    <w:p w:rsidR="008B1D7B" w:rsidRDefault="00F65714" w:rsidP="003E3DB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IV. </w:t>
      </w:r>
      <w:r w:rsidR="008B1D7B" w:rsidRPr="008B1D7B">
        <w:rPr>
          <w:rFonts w:ascii="Arial Narrow" w:hAnsi="Arial Narrow"/>
          <w:b/>
          <w:sz w:val="24"/>
          <w:szCs w:val="24"/>
        </w:rPr>
        <w:t xml:space="preserve">Termin </w:t>
      </w:r>
      <w:r>
        <w:rPr>
          <w:rFonts w:ascii="Arial Narrow" w:hAnsi="Arial Narrow"/>
          <w:b/>
          <w:sz w:val="24"/>
          <w:szCs w:val="24"/>
        </w:rPr>
        <w:t xml:space="preserve">i warunki </w:t>
      </w:r>
      <w:r w:rsidR="008B1D7B" w:rsidRPr="008B1D7B">
        <w:rPr>
          <w:rFonts w:ascii="Arial Narrow" w:hAnsi="Arial Narrow"/>
          <w:b/>
          <w:sz w:val="24"/>
          <w:szCs w:val="24"/>
        </w:rPr>
        <w:t>realizacji zadania:</w:t>
      </w:r>
    </w:p>
    <w:p w:rsidR="00221E75" w:rsidRDefault="00001875" w:rsidP="00221E75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Konkurs obejmuje z</w:t>
      </w:r>
      <w:r w:rsidR="00221E75">
        <w:rPr>
          <w:rFonts w:ascii="Arial Narrow" w:hAnsi="Arial Narrow"/>
          <w:sz w:val="24"/>
          <w:szCs w:val="24"/>
        </w:rPr>
        <w:t>adani</w:t>
      </w:r>
      <w:r>
        <w:rPr>
          <w:rFonts w:ascii="Arial Narrow" w:hAnsi="Arial Narrow"/>
          <w:sz w:val="24"/>
          <w:szCs w:val="24"/>
        </w:rPr>
        <w:t>a,</w:t>
      </w:r>
      <w:r w:rsidR="00221E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których zakończenie nastąpi nie później niż </w:t>
      </w:r>
      <w:r w:rsidR="00221E75">
        <w:rPr>
          <w:rFonts w:ascii="Arial Narrow" w:hAnsi="Arial Narrow"/>
          <w:b/>
          <w:bCs/>
          <w:sz w:val="24"/>
          <w:szCs w:val="24"/>
        </w:rPr>
        <w:t>do dnia 3</w:t>
      </w:r>
      <w:r w:rsidR="006A3DBB">
        <w:rPr>
          <w:rFonts w:ascii="Arial Narrow" w:hAnsi="Arial Narrow"/>
          <w:b/>
          <w:bCs/>
          <w:sz w:val="24"/>
          <w:szCs w:val="24"/>
        </w:rPr>
        <w:t>1</w:t>
      </w:r>
      <w:r w:rsidR="00221E75">
        <w:rPr>
          <w:rFonts w:ascii="Arial Narrow" w:hAnsi="Arial Narrow"/>
          <w:b/>
          <w:bCs/>
          <w:sz w:val="24"/>
          <w:szCs w:val="24"/>
        </w:rPr>
        <w:t xml:space="preserve"> </w:t>
      </w:r>
      <w:r w:rsidR="006A3DBB">
        <w:rPr>
          <w:rFonts w:ascii="Arial Narrow" w:hAnsi="Arial Narrow"/>
          <w:b/>
          <w:bCs/>
          <w:sz w:val="24"/>
          <w:szCs w:val="24"/>
        </w:rPr>
        <w:t>grudnia</w:t>
      </w:r>
      <w:r w:rsidR="00221E75">
        <w:rPr>
          <w:rFonts w:ascii="Arial Narrow" w:hAnsi="Arial Narrow"/>
          <w:b/>
          <w:bCs/>
          <w:sz w:val="24"/>
          <w:szCs w:val="24"/>
        </w:rPr>
        <w:t xml:space="preserve"> </w:t>
      </w:r>
      <w:r w:rsidR="00502005">
        <w:rPr>
          <w:rFonts w:ascii="Arial Narrow" w:hAnsi="Arial Narrow"/>
          <w:b/>
          <w:bCs/>
          <w:sz w:val="24"/>
          <w:szCs w:val="24"/>
        </w:rPr>
        <w:br/>
      </w:r>
      <w:r w:rsidR="00221E75">
        <w:rPr>
          <w:rFonts w:ascii="Arial Narrow" w:hAnsi="Arial Narrow"/>
          <w:b/>
          <w:bCs/>
          <w:sz w:val="24"/>
          <w:szCs w:val="24"/>
        </w:rPr>
        <w:t>201</w:t>
      </w:r>
      <w:r w:rsidR="00796E1B">
        <w:rPr>
          <w:rFonts w:ascii="Arial Narrow" w:hAnsi="Arial Narrow"/>
          <w:b/>
          <w:bCs/>
          <w:sz w:val="24"/>
          <w:szCs w:val="24"/>
        </w:rPr>
        <w:t>7</w:t>
      </w:r>
      <w:r w:rsidR="00221E75">
        <w:rPr>
          <w:rFonts w:ascii="Arial Narrow" w:hAnsi="Arial Narrow"/>
          <w:b/>
          <w:bCs/>
          <w:sz w:val="24"/>
          <w:szCs w:val="24"/>
        </w:rPr>
        <w:t xml:space="preserve"> roku</w:t>
      </w:r>
      <w:r w:rsidR="00221E75">
        <w:rPr>
          <w:rFonts w:ascii="Arial Narrow" w:hAnsi="Arial Narrow"/>
          <w:sz w:val="24"/>
          <w:szCs w:val="24"/>
        </w:rPr>
        <w:t xml:space="preserve"> z zastrzeżeniem, że szczegółowe terminy realizacji zadania określone zostaną </w:t>
      </w:r>
      <w:r w:rsidR="00502005">
        <w:rPr>
          <w:rFonts w:ascii="Arial Narrow" w:hAnsi="Arial Narrow"/>
          <w:sz w:val="24"/>
          <w:szCs w:val="24"/>
        </w:rPr>
        <w:br/>
      </w:r>
      <w:r w:rsidR="00221E75">
        <w:rPr>
          <w:rFonts w:ascii="Arial Narrow" w:hAnsi="Arial Narrow"/>
          <w:sz w:val="24"/>
          <w:szCs w:val="24"/>
        </w:rPr>
        <w:t>w umowie.</w:t>
      </w:r>
    </w:p>
    <w:p w:rsidR="0076327D" w:rsidRPr="0080785D" w:rsidRDefault="00221E75" w:rsidP="0080785D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Zadanie </w:t>
      </w:r>
      <w:r w:rsidR="00953D0E">
        <w:rPr>
          <w:rFonts w:ascii="Arial Narrow" w:hAnsi="Arial Narrow"/>
          <w:sz w:val="24"/>
          <w:szCs w:val="24"/>
        </w:rPr>
        <w:t>po</w:t>
      </w:r>
      <w:r>
        <w:rPr>
          <w:rFonts w:ascii="Arial Narrow" w:hAnsi="Arial Narrow"/>
          <w:sz w:val="24"/>
          <w:szCs w:val="24"/>
        </w:rPr>
        <w:t xml:space="preserve">winno być zrealizowane z najwyższą starannością, zgodnie z zawartą umową oraz obowiązującymi standardami i przepisami w zakresie opisanym w ofercie. </w:t>
      </w:r>
    </w:p>
    <w:p w:rsidR="00221E75" w:rsidRDefault="00221E75" w:rsidP="00221E75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Oferent wydatkuje przyznaną dotację w trybie konkursowym, po podpisaniu umowy </w:t>
      </w:r>
      <w:r>
        <w:rPr>
          <w:rFonts w:ascii="Arial Narrow" w:hAnsi="Arial Narrow"/>
          <w:sz w:val="24"/>
          <w:szCs w:val="24"/>
        </w:rPr>
        <w:br/>
        <w:t>z Województwem Lubuskim.</w:t>
      </w:r>
    </w:p>
    <w:p w:rsidR="00221E75" w:rsidRDefault="00221E75" w:rsidP="00221E75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Dotacja nie może być wykorzystana na: </w:t>
      </w:r>
    </w:p>
    <w:p w:rsidR="00796E1B" w:rsidRPr="00F9513F" w:rsidRDefault="00221E75" w:rsidP="00796E1B">
      <w:pPr>
        <w:numPr>
          <w:ilvl w:val="1"/>
          <w:numId w:val="10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24299C">
        <w:rPr>
          <w:rFonts w:ascii="Arial Narrow" w:hAnsi="Arial Narrow"/>
          <w:sz w:val="24"/>
          <w:szCs w:val="24"/>
        </w:rPr>
        <w:t xml:space="preserve">zobowiązania </w:t>
      </w:r>
      <w:r w:rsidR="00E3319F" w:rsidRPr="0024299C">
        <w:rPr>
          <w:rFonts w:ascii="Arial Narrow" w:hAnsi="Arial Narrow"/>
          <w:sz w:val="24"/>
          <w:szCs w:val="24"/>
        </w:rPr>
        <w:t xml:space="preserve">i wydatki </w:t>
      </w:r>
      <w:r w:rsidRPr="0024299C">
        <w:rPr>
          <w:rFonts w:ascii="Arial Narrow" w:hAnsi="Arial Narrow"/>
          <w:sz w:val="24"/>
          <w:szCs w:val="24"/>
        </w:rPr>
        <w:t>powstałe</w:t>
      </w:r>
      <w:r>
        <w:rPr>
          <w:rFonts w:ascii="Arial Narrow" w:hAnsi="Arial Narrow"/>
          <w:sz w:val="24"/>
          <w:szCs w:val="24"/>
        </w:rPr>
        <w:t xml:space="preserve"> przed datą </w:t>
      </w:r>
      <w:r w:rsidR="00796E1B">
        <w:rPr>
          <w:rFonts w:ascii="Arial Narrow" w:hAnsi="Arial Narrow"/>
          <w:sz w:val="24"/>
          <w:szCs w:val="24"/>
        </w:rPr>
        <w:t xml:space="preserve">rozpoczęcia </w:t>
      </w:r>
      <w:r w:rsidR="00796E1B" w:rsidRPr="00F9513F">
        <w:rPr>
          <w:rFonts w:ascii="Arial Narrow" w:hAnsi="Arial Narrow"/>
          <w:sz w:val="24"/>
          <w:szCs w:val="24"/>
        </w:rPr>
        <w:t xml:space="preserve">zadania publicznego określonego </w:t>
      </w:r>
      <w:r w:rsidR="00796E1B" w:rsidRPr="00F9513F">
        <w:rPr>
          <w:rFonts w:ascii="Arial Narrow" w:hAnsi="Arial Narrow"/>
          <w:sz w:val="24"/>
          <w:szCs w:val="24"/>
        </w:rPr>
        <w:br/>
        <w:t>w umowie o udzielenie dotacji</w:t>
      </w:r>
      <w:r w:rsidR="00796E1B">
        <w:rPr>
          <w:rFonts w:ascii="Arial Narrow" w:hAnsi="Arial Narrow"/>
          <w:sz w:val="24"/>
          <w:szCs w:val="24"/>
        </w:rPr>
        <w:t>,</w:t>
      </w:r>
      <w:r w:rsidR="00796E1B" w:rsidRPr="00F9513F">
        <w:rPr>
          <w:rFonts w:ascii="Arial Narrow" w:hAnsi="Arial Narrow"/>
          <w:sz w:val="24"/>
          <w:szCs w:val="24"/>
        </w:rPr>
        <w:t xml:space="preserve"> </w:t>
      </w:r>
    </w:p>
    <w:p w:rsidR="00221E75" w:rsidRPr="00F9513F" w:rsidRDefault="00221E75" w:rsidP="00953D0E">
      <w:pPr>
        <w:numPr>
          <w:ilvl w:val="1"/>
          <w:numId w:val="10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9513F">
        <w:rPr>
          <w:rFonts w:ascii="Arial Narrow" w:hAnsi="Arial Narrow"/>
          <w:sz w:val="24"/>
          <w:szCs w:val="24"/>
        </w:rPr>
        <w:lastRenderedPageBreak/>
        <w:t xml:space="preserve">zobowiązania </w:t>
      </w:r>
      <w:r w:rsidR="00796E1B">
        <w:rPr>
          <w:rFonts w:ascii="Arial Narrow" w:hAnsi="Arial Narrow"/>
          <w:sz w:val="24"/>
          <w:szCs w:val="24"/>
        </w:rPr>
        <w:t xml:space="preserve">i wydatki </w:t>
      </w:r>
      <w:r w:rsidRPr="00F9513F">
        <w:rPr>
          <w:rFonts w:ascii="Arial Narrow" w:hAnsi="Arial Narrow"/>
          <w:sz w:val="24"/>
          <w:szCs w:val="24"/>
        </w:rPr>
        <w:t xml:space="preserve">powstałe po dacie zakończenia realizacji zadania </w:t>
      </w:r>
      <w:r w:rsidR="00AB3DD8" w:rsidRPr="00F9513F">
        <w:rPr>
          <w:rFonts w:ascii="Arial Narrow" w:hAnsi="Arial Narrow"/>
          <w:sz w:val="24"/>
          <w:szCs w:val="24"/>
        </w:rPr>
        <w:t xml:space="preserve">publicznego </w:t>
      </w:r>
      <w:r w:rsidR="00E3319F" w:rsidRPr="00F9513F">
        <w:rPr>
          <w:rFonts w:ascii="Arial Narrow" w:hAnsi="Arial Narrow"/>
          <w:sz w:val="24"/>
          <w:szCs w:val="24"/>
        </w:rPr>
        <w:t>określonego</w:t>
      </w:r>
      <w:r w:rsidRPr="00F9513F">
        <w:rPr>
          <w:rFonts w:ascii="Arial Narrow" w:hAnsi="Arial Narrow"/>
          <w:sz w:val="24"/>
          <w:szCs w:val="24"/>
        </w:rPr>
        <w:t xml:space="preserve"> w umowie o udzielenie dotacji</w:t>
      </w:r>
      <w:r w:rsidR="006E6FBC">
        <w:rPr>
          <w:rFonts w:ascii="Arial Narrow" w:hAnsi="Arial Narrow"/>
          <w:sz w:val="24"/>
          <w:szCs w:val="24"/>
        </w:rPr>
        <w:t>,</w:t>
      </w:r>
      <w:r w:rsidR="003713A1" w:rsidRPr="00F9513F">
        <w:rPr>
          <w:rFonts w:ascii="Arial Narrow" w:hAnsi="Arial Narrow"/>
          <w:sz w:val="24"/>
          <w:szCs w:val="24"/>
        </w:rPr>
        <w:t xml:space="preserve"> </w:t>
      </w:r>
    </w:p>
    <w:p w:rsidR="00E03A71" w:rsidRDefault="00221E75" w:rsidP="00953D0E">
      <w:pPr>
        <w:numPr>
          <w:ilvl w:val="1"/>
          <w:numId w:val="10"/>
        </w:numPr>
        <w:tabs>
          <w:tab w:val="num" w:pos="720"/>
          <w:tab w:val="num" w:pos="1440"/>
        </w:tabs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9513F">
        <w:rPr>
          <w:rFonts w:ascii="Arial Narrow" w:hAnsi="Arial Narrow"/>
          <w:sz w:val="24"/>
          <w:szCs w:val="24"/>
        </w:rPr>
        <w:t>pokrycie kosztów statutowych nie związanych bezpośrednio z realizacją zadania</w:t>
      </w:r>
      <w:r w:rsidR="003713A1" w:rsidRPr="00F9513F">
        <w:rPr>
          <w:rFonts w:ascii="Arial Narrow" w:hAnsi="Arial Narrow"/>
          <w:sz w:val="24"/>
          <w:szCs w:val="24"/>
        </w:rPr>
        <w:t>.</w:t>
      </w:r>
    </w:p>
    <w:p w:rsidR="00953D0E" w:rsidRDefault="00953D0E" w:rsidP="00953D0E">
      <w:pPr>
        <w:spacing w:after="0" w:line="360" w:lineRule="auto"/>
        <w:ind w:left="714"/>
        <w:jc w:val="both"/>
        <w:rPr>
          <w:rFonts w:ascii="Arial Narrow" w:hAnsi="Arial Narrow"/>
          <w:sz w:val="24"/>
          <w:szCs w:val="24"/>
        </w:rPr>
      </w:pPr>
    </w:p>
    <w:p w:rsidR="00D225B8" w:rsidRDefault="00D225B8" w:rsidP="009C78D7">
      <w:pPr>
        <w:pStyle w:val="Akapitzlist"/>
        <w:numPr>
          <w:ilvl w:val="0"/>
          <w:numId w:val="10"/>
        </w:numPr>
        <w:spacing w:after="24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dotacji mogą być pokryte koszty administracyjne (obsługa księgowa projektu, koordynator projektu, opłaty telekomunikacyjne, czynsz za wynajem pomieszczeń itp.) do wysokości </w:t>
      </w:r>
      <w:r w:rsidR="008E22B0" w:rsidRPr="00CC1ADE">
        <w:rPr>
          <w:rFonts w:ascii="Arial Narrow" w:hAnsi="Arial Narrow"/>
          <w:b/>
          <w:sz w:val="24"/>
          <w:szCs w:val="24"/>
        </w:rPr>
        <w:t>5</w:t>
      </w:r>
      <w:r w:rsidRPr="00CC1ADE">
        <w:rPr>
          <w:rFonts w:ascii="Arial Narrow" w:hAnsi="Arial Narrow"/>
          <w:b/>
          <w:sz w:val="24"/>
          <w:szCs w:val="24"/>
        </w:rPr>
        <w:t>%</w:t>
      </w:r>
      <w:r w:rsidRPr="00CC1ADE">
        <w:rPr>
          <w:rFonts w:ascii="Arial Narrow" w:hAnsi="Arial Narrow"/>
          <w:sz w:val="24"/>
          <w:szCs w:val="24"/>
        </w:rPr>
        <w:t xml:space="preserve"> przyznanej</w:t>
      </w:r>
      <w:r>
        <w:rPr>
          <w:rFonts w:ascii="Arial Narrow" w:hAnsi="Arial Narrow"/>
          <w:sz w:val="24"/>
          <w:szCs w:val="24"/>
        </w:rPr>
        <w:t xml:space="preserve"> dotacji o ile ściśle związane są z realizowanym zadaniem.</w:t>
      </w:r>
    </w:p>
    <w:p w:rsidR="008F0661" w:rsidRPr="00CC1ADE" w:rsidRDefault="009C4531" w:rsidP="009C78D7">
      <w:pPr>
        <w:pStyle w:val="Akapitzlist"/>
        <w:numPr>
          <w:ilvl w:val="0"/>
          <w:numId w:val="10"/>
        </w:numPr>
        <w:spacing w:after="24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C1ADE">
        <w:rPr>
          <w:rFonts w:ascii="Arial Narrow" w:hAnsi="Arial Narrow"/>
          <w:b/>
          <w:sz w:val="24"/>
          <w:szCs w:val="24"/>
        </w:rPr>
        <w:t>3</w:t>
      </w:r>
      <w:r w:rsidR="00D225B8" w:rsidRPr="00CC1ADE">
        <w:rPr>
          <w:rFonts w:ascii="Arial Narrow" w:hAnsi="Arial Narrow"/>
          <w:b/>
          <w:sz w:val="24"/>
          <w:szCs w:val="24"/>
        </w:rPr>
        <w:t>0</w:t>
      </w:r>
      <w:r w:rsidR="008F0661" w:rsidRPr="00CC1ADE">
        <w:rPr>
          <w:rFonts w:ascii="Arial Narrow" w:hAnsi="Arial Narrow"/>
          <w:b/>
          <w:sz w:val="24"/>
          <w:szCs w:val="24"/>
        </w:rPr>
        <w:t>%</w:t>
      </w:r>
      <w:r w:rsidR="008F0661" w:rsidRPr="00953D0E">
        <w:rPr>
          <w:rFonts w:ascii="Arial Narrow" w:hAnsi="Arial Narrow"/>
          <w:sz w:val="24"/>
          <w:szCs w:val="24"/>
        </w:rPr>
        <w:t xml:space="preserve"> przyznanej dotacji powinno zostać przeznaczone na kampanię </w:t>
      </w:r>
      <w:r w:rsidR="006A6CF9" w:rsidRPr="00953D0E">
        <w:rPr>
          <w:rFonts w:ascii="Arial Narrow" w:hAnsi="Arial Narrow"/>
          <w:sz w:val="24"/>
          <w:szCs w:val="24"/>
        </w:rPr>
        <w:t>promującą</w:t>
      </w:r>
      <w:r w:rsidR="008F0661" w:rsidRPr="00953D0E">
        <w:rPr>
          <w:rFonts w:ascii="Arial Narrow" w:hAnsi="Arial Narrow"/>
          <w:sz w:val="24"/>
          <w:szCs w:val="24"/>
        </w:rPr>
        <w:t xml:space="preserve"> </w:t>
      </w:r>
      <w:r w:rsidR="006E693D" w:rsidRPr="00953D0E">
        <w:rPr>
          <w:rFonts w:ascii="Arial Narrow" w:hAnsi="Arial Narrow"/>
          <w:sz w:val="24"/>
          <w:szCs w:val="24"/>
        </w:rPr>
        <w:t>województw</w:t>
      </w:r>
      <w:r w:rsidR="006A6CF9" w:rsidRPr="00953D0E">
        <w:rPr>
          <w:rFonts w:ascii="Arial Narrow" w:hAnsi="Arial Narrow"/>
          <w:sz w:val="24"/>
          <w:szCs w:val="24"/>
        </w:rPr>
        <w:t>o</w:t>
      </w:r>
      <w:r w:rsidR="006E693D" w:rsidRPr="00953D0E">
        <w:rPr>
          <w:rFonts w:ascii="Arial Narrow" w:hAnsi="Arial Narrow"/>
          <w:sz w:val="24"/>
          <w:szCs w:val="24"/>
        </w:rPr>
        <w:t xml:space="preserve"> lubuskie</w:t>
      </w:r>
      <w:r w:rsidR="00C83A47">
        <w:rPr>
          <w:rFonts w:ascii="Arial Narrow" w:hAnsi="Arial Narrow"/>
          <w:sz w:val="24"/>
          <w:szCs w:val="24"/>
        </w:rPr>
        <w:t>, przedstawiającej jego walo</w:t>
      </w:r>
      <w:r w:rsidR="006A1BBC">
        <w:rPr>
          <w:rFonts w:ascii="Arial Narrow" w:hAnsi="Arial Narrow"/>
          <w:sz w:val="24"/>
          <w:szCs w:val="24"/>
        </w:rPr>
        <w:t xml:space="preserve">ry i atrakcyjność turystyczną, wdrażając w realizację zadania hasło </w:t>
      </w:r>
      <w:r w:rsidR="006A1BBC" w:rsidRPr="00CC1ADE">
        <w:rPr>
          <w:rFonts w:ascii="Arial Narrow" w:hAnsi="Arial Narrow"/>
          <w:i/>
          <w:sz w:val="24"/>
          <w:szCs w:val="24"/>
        </w:rPr>
        <w:t>,,</w:t>
      </w:r>
      <w:r w:rsidR="006A1BBC" w:rsidRPr="00CC1ADE">
        <w:rPr>
          <w:rFonts w:ascii="Arial Narrow" w:hAnsi="Arial Narrow"/>
          <w:b/>
          <w:i/>
          <w:sz w:val="24"/>
          <w:szCs w:val="24"/>
        </w:rPr>
        <w:t xml:space="preserve">lubuskie </w:t>
      </w:r>
      <w:r w:rsidR="00CC1ADE" w:rsidRPr="00CC1ADE">
        <w:rPr>
          <w:rFonts w:ascii="Arial Narrow" w:hAnsi="Arial Narrow"/>
          <w:b/>
          <w:i/>
          <w:sz w:val="24"/>
          <w:szCs w:val="24"/>
        </w:rPr>
        <w:t>warte zachodu</w:t>
      </w:r>
      <w:r w:rsidR="006A1BBC" w:rsidRPr="00CC1ADE">
        <w:rPr>
          <w:rFonts w:ascii="Arial Narrow" w:hAnsi="Arial Narrow"/>
          <w:b/>
          <w:i/>
          <w:sz w:val="24"/>
          <w:szCs w:val="24"/>
        </w:rPr>
        <w:t>”</w:t>
      </w:r>
      <w:r w:rsidR="008F0661" w:rsidRPr="00CC1ADE">
        <w:rPr>
          <w:rFonts w:ascii="Arial Narrow" w:hAnsi="Arial Narrow"/>
          <w:b/>
          <w:sz w:val="24"/>
          <w:szCs w:val="24"/>
        </w:rPr>
        <w:t>.</w:t>
      </w:r>
      <w:r w:rsidR="008F0661" w:rsidRPr="00CC1ADE">
        <w:rPr>
          <w:rFonts w:ascii="Arial Narrow" w:hAnsi="Arial Narrow"/>
          <w:sz w:val="24"/>
          <w:szCs w:val="24"/>
        </w:rPr>
        <w:t xml:space="preserve"> </w:t>
      </w:r>
    </w:p>
    <w:p w:rsidR="006E693D" w:rsidRPr="00953D0E" w:rsidRDefault="006E693D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color w:val="FF0000"/>
          <w:sz w:val="24"/>
          <w:szCs w:val="24"/>
        </w:rPr>
      </w:pPr>
    </w:p>
    <w:p w:rsidR="008F0661" w:rsidRPr="00953D0E" w:rsidRDefault="006E693D" w:rsidP="009C78D7">
      <w:pPr>
        <w:pStyle w:val="Akapitzlist"/>
        <w:numPr>
          <w:ilvl w:val="0"/>
          <w:numId w:val="10"/>
        </w:numPr>
        <w:spacing w:after="24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 Wymagalny minimalny finansowy wkład własny (na finansowy wkład własny składają się: finansowe środki własne i środki finansowe z innych źródeł ) oferenta w realizację zadania wynosi minimum </w:t>
      </w:r>
      <w:r w:rsidRPr="00CC1ADE">
        <w:rPr>
          <w:rFonts w:ascii="Arial Narrow" w:hAnsi="Arial Narrow"/>
          <w:b/>
          <w:sz w:val="24"/>
          <w:szCs w:val="24"/>
        </w:rPr>
        <w:t>20%</w:t>
      </w:r>
      <w:r w:rsidRPr="00CC1ADE">
        <w:rPr>
          <w:rFonts w:ascii="Arial Narrow" w:hAnsi="Arial Narrow"/>
          <w:sz w:val="24"/>
          <w:szCs w:val="24"/>
        </w:rPr>
        <w:t xml:space="preserve"> wartości projektu (w tym maksymalnie </w:t>
      </w:r>
      <w:r w:rsidRPr="00CC1ADE">
        <w:rPr>
          <w:rFonts w:ascii="Arial Narrow" w:hAnsi="Arial Narrow"/>
          <w:b/>
          <w:sz w:val="24"/>
          <w:szCs w:val="24"/>
        </w:rPr>
        <w:t>10%</w:t>
      </w:r>
      <w:r w:rsidRPr="00CC1ADE">
        <w:rPr>
          <w:rFonts w:ascii="Arial Narrow" w:hAnsi="Arial Narrow"/>
          <w:sz w:val="24"/>
          <w:szCs w:val="24"/>
        </w:rPr>
        <w:t xml:space="preserve"> wkładu osobowego</w:t>
      </w:r>
      <w:r w:rsidRPr="00953D0E">
        <w:rPr>
          <w:rFonts w:ascii="Arial Narrow" w:hAnsi="Arial Narrow"/>
          <w:sz w:val="24"/>
          <w:szCs w:val="24"/>
        </w:rPr>
        <w:t>).</w:t>
      </w:r>
    </w:p>
    <w:p w:rsidR="006E693D" w:rsidRPr="00953D0E" w:rsidRDefault="006E693D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E693D" w:rsidRPr="00953D0E" w:rsidRDefault="006E693D" w:rsidP="009C78D7">
      <w:pPr>
        <w:pStyle w:val="Akapitzlist"/>
        <w:numPr>
          <w:ilvl w:val="0"/>
          <w:numId w:val="10"/>
        </w:numPr>
        <w:spacing w:after="24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Środki z przyznanej dotacji mogą być wydatkowane wyłącznie na pokrycie wydatków, które:</w:t>
      </w:r>
    </w:p>
    <w:p w:rsidR="006E693D" w:rsidRPr="00953D0E" w:rsidRDefault="006E693D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a)  zostaną przewidziane w ofercie, uwzględnione w kosztorysie oraz um</w:t>
      </w:r>
      <w:r w:rsidR="006A6CF9" w:rsidRPr="00953D0E">
        <w:rPr>
          <w:rFonts w:ascii="Arial Narrow" w:hAnsi="Arial Narrow"/>
          <w:sz w:val="24"/>
          <w:szCs w:val="24"/>
        </w:rPr>
        <w:t xml:space="preserve">owie zawartej pomiędzy oferentem </w:t>
      </w:r>
      <w:r w:rsidRPr="00953D0E">
        <w:rPr>
          <w:rFonts w:ascii="Arial Narrow" w:hAnsi="Arial Narrow"/>
          <w:sz w:val="24"/>
          <w:szCs w:val="24"/>
        </w:rPr>
        <w:t>a województwem,</w:t>
      </w:r>
    </w:p>
    <w:p w:rsidR="006E693D" w:rsidRPr="00953D0E" w:rsidRDefault="006E693D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b) spełniają wymogi racjonalnego oszczędnego gospodarowania środkami publicznym</w:t>
      </w:r>
      <w:r w:rsidR="006A6CF9" w:rsidRPr="00953D0E">
        <w:rPr>
          <w:rFonts w:ascii="Arial Narrow" w:hAnsi="Arial Narrow"/>
          <w:sz w:val="24"/>
          <w:szCs w:val="24"/>
        </w:rPr>
        <w:t>i</w:t>
      </w:r>
      <w:r w:rsidRPr="00953D0E">
        <w:rPr>
          <w:rFonts w:ascii="Arial Narrow" w:hAnsi="Arial Narrow"/>
          <w:sz w:val="24"/>
          <w:szCs w:val="24"/>
        </w:rPr>
        <w:t xml:space="preserve"> </w:t>
      </w:r>
      <w:r w:rsidR="00953D0E">
        <w:rPr>
          <w:rFonts w:ascii="Arial Narrow" w:hAnsi="Arial Narrow"/>
          <w:sz w:val="24"/>
          <w:szCs w:val="24"/>
        </w:rPr>
        <w:br/>
      </w:r>
      <w:r w:rsidRPr="00953D0E">
        <w:rPr>
          <w:rFonts w:ascii="Arial Narrow" w:hAnsi="Arial Narrow"/>
          <w:sz w:val="24"/>
          <w:szCs w:val="24"/>
        </w:rPr>
        <w:t>z zachowaniem zasad uzyskiwania najlepszy</w:t>
      </w:r>
      <w:r w:rsidR="00E91110">
        <w:rPr>
          <w:rFonts w:ascii="Arial Narrow" w:hAnsi="Arial Narrow"/>
          <w:sz w:val="24"/>
          <w:szCs w:val="24"/>
        </w:rPr>
        <w:t>ch</w:t>
      </w:r>
      <w:r w:rsidRPr="00953D0E">
        <w:rPr>
          <w:rFonts w:ascii="Arial Narrow" w:hAnsi="Arial Narrow"/>
          <w:sz w:val="24"/>
          <w:szCs w:val="24"/>
        </w:rPr>
        <w:t xml:space="preserve"> efektów z danych nakładów,</w:t>
      </w:r>
    </w:p>
    <w:p w:rsidR="006E693D" w:rsidRPr="00953D0E" w:rsidRDefault="006E693D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c) zostały faktycznie poniesione w terminie realizacji zadania,</w:t>
      </w:r>
    </w:p>
    <w:p w:rsidR="006E693D" w:rsidRPr="00953D0E" w:rsidRDefault="006E693D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d) są poparte stosownymi dokumentami, w szczególności zostały wykazane w dokumentacji finansowej oferenta. </w:t>
      </w:r>
    </w:p>
    <w:p w:rsidR="006E693D" w:rsidRPr="00953D0E" w:rsidRDefault="006E693D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 </w:t>
      </w:r>
    </w:p>
    <w:p w:rsidR="00FA1E54" w:rsidRPr="00953D0E" w:rsidRDefault="00FA1E54" w:rsidP="009C78D7">
      <w:pPr>
        <w:pStyle w:val="Akapitzlist"/>
        <w:numPr>
          <w:ilvl w:val="0"/>
          <w:numId w:val="10"/>
        </w:numPr>
        <w:spacing w:after="24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Za koszty, których nie można sfinansować z przyznanej dotacji, uznaje się w szczególności: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a) zobowiązania powstałe przed datą zawarcia umowy,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b) niezwiązane bezpośrednio z realizacją zadania,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c) z tytułu opłat i kar umownych,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d) poniesione na przygotowanie oferty,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e) zakup nieruchomości,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f) rezerwy na pokrycie przyszłych strat i zobowiązań,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g) działalność gospodarczą podmiotów prowadzących działalność pożytku publicznego,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h) zobowiązanie z tytułu pożyczki, kredytu lub wykupu papierów wartościowych oraz koszty obsługi zadłużenia, jak również odsetki z tytułu niezapłaconych w terminie zobowiązań,</w:t>
      </w:r>
    </w:p>
    <w:p w:rsidR="00FA1E54" w:rsidRPr="00953D0E" w:rsidRDefault="00FA1E54" w:rsidP="009C78D7">
      <w:pPr>
        <w:pStyle w:val="Akapitzlist"/>
        <w:spacing w:after="24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lastRenderedPageBreak/>
        <w:t>i) remonty pomieszczeń i obiektów budowlanych.</w:t>
      </w:r>
    </w:p>
    <w:p w:rsidR="006E693D" w:rsidRPr="00953D0E" w:rsidRDefault="00FA1E54" w:rsidP="00FA1E54">
      <w:pPr>
        <w:pStyle w:val="Akapitzlist"/>
        <w:spacing w:after="24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 </w:t>
      </w:r>
    </w:p>
    <w:p w:rsidR="0080785D" w:rsidRPr="00953D0E" w:rsidRDefault="00953D0E" w:rsidP="007D039B">
      <w:pPr>
        <w:pStyle w:val="Akapitzlist"/>
        <w:numPr>
          <w:ilvl w:val="0"/>
          <w:numId w:val="10"/>
        </w:numPr>
        <w:spacing w:after="24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FF217C">
        <w:rPr>
          <w:rFonts w:ascii="Arial Narrow" w:hAnsi="Arial Narrow" w:cs="Arial"/>
          <w:sz w:val="24"/>
          <w:szCs w:val="24"/>
        </w:rPr>
        <w:t>Termin w</w:t>
      </w:r>
      <w:r w:rsidR="00057FCE" w:rsidRPr="00953D0E">
        <w:rPr>
          <w:rFonts w:ascii="Arial Narrow" w:hAnsi="Arial Narrow" w:cs="Arial"/>
          <w:sz w:val="24"/>
          <w:szCs w:val="24"/>
        </w:rPr>
        <w:t>ykorzystani</w:t>
      </w:r>
      <w:r w:rsidR="00FF217C">
        <w:rPr>
          <w:rFonts w:ascii="Arial Narrow" w:hAnsi="Arial Narrow" w:cs="Arial"/>
          <w:sz w:val="24"/>
          <w:szCs w:val="24"/>
        </w:rPr>
        <w:t>a</w:t>
      </w:r>
      <w:r w:rsidR="00057FCE" w:rsidRPr="00953D0E">
        <w:rPr>
          <w:rFonts w:ascii="Arial Narrow" w:hAnsi="Arial Narrow" w:cs="Arial"/>
          <w:sz w:val="24"/>
          <w:szCs w:val="24"/>
        </w:rPr>
        <w:t xml:space="preserve"> dotacji po</w:t>
      </w:r>
      <w:r w:rsidR="00FF217C">
        <w:rPr>
          <w:rFonts w:ascii="Arial Narrow" w:hAnsi="Arial Narrow" w:cs="Arial"/>
          <w:sz w:val="24"/>
          <w:szCs w:val="24"/>
        </w:rPr>
        <w:t xml:space="preserve">legający na spłacie zobowiązań zaciągniętych </w:t>
      </w:r>
      <w:r w:rsidR="00415076">
        <w:rPr>
          <w:rFonts w:ascii="Arial Narrow" w:hAnsi="Arial Narrow" w:cs="Arial"/>
          <w:sz w:val="24"/>
          <w:szCs w:val="24"/>
        </w:rPr>
        <w:t xml:space="preserve">w trakcie realizacji zadania publicznego, określony zostanie w umowie o wsparcie realizacji zadania. </w:t>
      </w:r>
    </w:p>
    <w:p w:rsidR="0080785D" w:rsidRPr="00FF217C" w:rsidRDefault="0080785D" w:rsidP="00887F4E">
      <w:pPr>
        <w:numPr>
          <w:ilvl w:val="0"/>
          <w:numId w:val="10"/>
        </w:numPr>
        <w:jc w:val="both"/>
        <w:rPr>
          <w:rFonts w:ascii="Arial Narrow" w:hAnsi="Arial Narrow" w:cs="Arial"/>
          <w:sz w:val="24"/>
          <w:szCs w:val="24"/>
        </w:rPr>
      </w:pPr>
      <w:r w:rsidRPr="00FF217C">
        <w:rPr>
          <w:rFonts w:ascii="Arial Narrow" w:hAnsi="Arial Narrow"/>
          <w:sz w:val="24"/>
          <w:szCs w:val="24"/>
        </w:rPr>
        <w:t>Pozostałe wydatki</w:t>
      </w:r>
      <w:r w:rsidR="00FD1FC5" w:rsidRPr="00FF217C">
        <w:rPr>
          <w:rFonts w:ascii="Arial Narrow" w:hAnsi="Arial Narrow"/>
          <w:sz w:val="24"/>
          <w:szCs w:val="24"/>
        </w:rPr>
        <w:t xml:space="preserve"> </w:t>
      </w:r>
      <w:r w:rsidR="00FF217C" w:rsidRPr="00FF217C">
        <w:rPr>
          <w:rFonts w:ascii="Arial Narrow" w:hAnsi="Arial Narrow"/>
          <w:sz w:val="24"/>
          <w:szCs w:val="24"/>
        </w:rPr>
        <w:t xml:space="preserve">finansowe </w:t>
      </w:r>
      <w:r w:rsidR="00E3319F" w:rsidRPr="00FF217C">
        <w:rPr>
          <w:rFonts w:ascii="Arial Narrow" w:hAnsi="Arial Narrow"/>
          <w:sz w:val="24"/>
          <w:szCs w:val="24"/>
        </w:rPr>
        <w:t>(tj. środki finansowe własne, środki finansowe pochodzące z innych źródeł</w:t>
      </w:r>
      <w:r w:rsidRPr="00FF217C">
        <w:rPr>
          <w:rFonts w:ascii="Arial Narrow" w:hAnsi="Arial Narrow"/>
          <w:sz w:val="24"/>
          <w:szCs w:val="24"/>
        </w:rPr>
        <w:t xml:space="preserve"> związane z realizacją zadania </w:t>
      </w:r>
      <w:r w:rsidR="00FF217C" w:rsidRPr="00FF217C">
        <w:rPr>
          <w:rFonts w:ascii="Arial Narrow" w:hAnsi="Arial Narrow"/>
          <w:sz w:val="24"/>
          <w:szCs w:val="24"/>
        </w:rPr>
        <w:t xml:space="preserve">publicznego określonego w ofercie oraz uwzględnione </w:t>
      </w:r>
      <w:r w:rsidR="00FF217C">
        <w:rPr>
          <w:rFonts w:ascii="Arial Narrow" w:hAnsi="Arial Narrow"/>
          <w:sz w:val="24"/>
          <w:szCs w:val="24"/>
        </w:rPr>
        <w:br/>
      </w:r>
      <w:r w:rsidR="00FF217C" w:rsidRPr="00FF217C">
        <w:rPr>
          <w:rFonts w:ascii="Arial Narrow" w:hAnsi="Arial Narrow"/>
          <w:sz w:val="24"/>
          <w:szCs w:val="24"/>
        </w:rPr>
        <w:t xml:space="preserve">w zaktualizowanym kosztorysie, podlegają wykorzystaniu na zobowiązania powstałe nie później niż w okresie realizacji zadania wskazanym w harmonogramie, poprzez ich zapłatę w terminie określonym w umowie o wsparcie realizacji zadania publicznego.  </w:t>
      </w:r>
    </w:p>
    <w:p w:rsidR="00887F4E" w:rsidRPr="00D53615" w:rsidRDefault="006C39C2" w:rsidP="00887F4E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FF217C">
        <w:rPr>
          <w:rFonts w:ascii="Arial Narrow" w:hAnsi="Arial Narrow" w:cs="Arial"/>
          <w:sz w:val="24"/>
          <w:szCs w:val="24"/>
        </w:rPr>
        <w:t>Jeśli w wyniku realizacji zadania ulegnie zmniejszeniu wartość zadania, odpowiedniemu zmniejszeniu ulega wysokość dotacji z zachowaniem udziału procentowego dotacji w całkowitych kosztach zadania. Jeśli ulegnie zwiększeniu całkowity koszt realizacji zadania, wysokość dotacji pozostaje bez zmian.</w:t>
      </w:r>
    </w:p>
    <w:p w:rsidR="00844FF1" w:rsidRPr="00953D0E" w:rsidRDefault="00F65714" w:rsidP="00C53B2C">
      <w:pPr>
        <w:rPr>
          <w:rFonts w:ascii="Arial Narrow" w:hAnsi="Arial Narrow"/>
          <w:b/>
          <w:sz w:val="24"/>
          <w:szCs w:val="24"/>
        </w:rPr>
      </w:pPr>
      <w:r w:rsidRPr="00953D0E">
        <w:rPr>
          <w:rFonts w:ascii="Arial Narrow" w:hAnsi="Arial Narrow"/>
          <w:b/>
          <w:sz w:val="24"/>
          <w:szCs w:val="24"/>
        </w:rPr>
        <w:t xml:space="preserve">V. </w:t>
      </w:r>
      <w:r w:rsidR="00844FF1" w:rsidRPr="00953D0E">
        <w:rPr>
          <w:rFonts w:ascii="Arial Narrow" w:hAnsi="Arial Narrow"/>
          <w:b/>
          <w:sz w:val="24"/>
          <w:szCs w:val="24"/>
        </w:rPr>
        <w:t>Termin i warunki składania ofert:</w:t>
      </w:r>
    </w:p>
    <w:p w:rsidR="002109C1" w:rsidRPr="00953D0E" w:rsidRDefault="0026639E" w:rsidP="0026639E">
      <w:pPr>
        <w:numPr>
          <w:ilvl w:val="0"/>
          <w:numId w:val="11"/>
        </w:numPr>
        <w:tabs>
          <w:tab w:val="num" w:pos="284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 </w:t>
      </w:r>
      <w:r w:rsidR="002109C1" w:rsidRPr="00953D0E">
        <w:rPr>
          <w:rFonts w:ascii="Arial Narrow" w:hAnsi="Arial Narrow"/>
          <w:sz w:val="24"/>
          <w:szCs w:val="24"/>
        </w:rPr>
        <w:t>Oferty na realizację zadań publicznych należy składać na wzorze oferty określonej przez Ministra Pracy i Polityki Społecznej rozporządzeniem z dnia 1</w:t>
      </w:r>
      <w:r w:rsidR="0050236F">
        <w:rPr>
          <w:rFonts w:ascii="Arial Narrow" w:hAnsi="Arial Narrow"/>
          <w:sz w:val="24"/>
          <w:szCs w:val="24"/>
        </w:rPr>
        <w:t>7</w:t>
      </w:r>
      <w:r w:rsidR="002109C1" w:rsidRPr="00953D0E">
        <w:rPr>
          <w:rFonts w:ascii="Arial Narrow" w:hAnsi="Arial Narrow"/>
          <w:sz w:val="24"/>
          <w:szCs w:val="24"/>
        </w:rPr>
        <w:t xml:space="preserve"> </w:t>
      </w:r>
      <w:r w:rsidR="0050236F">
        <w:rPr>
          <w:rFonts w:ascii="Arial Narrow" w:hAnsi="Arial Narrow"/>
          <w:sz w:val="24"/>
          <w:szCs w:val="24"/>
        </w:rPr>
        <w:t>sierpnia</w:t>
      </w:r>
      <w:r w:rsidR="002109C1" w:rsidRPr="00953D0E">
        <w:rPr>
          <w:rFonts w:ascii="Arial Narrow" w:hAnsi="Arial Narrow"/>
          <w:sz w:val="24"/>
          <w:szCs w:val="24"/>
        </w:rPr>
        <w:t xml:space="preserve"> 201</w:t>
      </w:r>
      <w:r w:rsidR="0050236F">
        <w:rPr>
          <w:rFonts w:ascii="Arial Narrow" w:hAnsi="Arial Narrow"/>
          <w:sz w:val="24"/>
          <w:szCs w:val="24"/>
        </w:rPr>
        <w:t>6</w:t>
      </w:r>
      <w:r w:rsidR="002109C1" w:rsidRPr="00953D0E">
        <w:rPr>
          <w:rFonts w:ascii="Arial Narrow" w:hAnsi="Arial Narrow"/>
          <w:sz w:val="24"/>
          <w:szCs w:val="24"/>
        </w:rPr>
        <w:t xml:space="preserve"> roku w sprawie wzoru oferty </w:t>
      </w:r>
      <w:r w:rsidR="00001875" w:rsidRPr="00953D0E">
        <w:rPr>
          <w:rFonts w:ascii="Arial Narrow" w:hAnsi="Arial Narrow"/>
          <w:sz w:val="24"/>
          <w:szCs w:val="24"/>
        </w:rPr>
        <w:br/>
      </w:r>
      <w:r w:rsidR="002109C1" w:rsidRPr="00953D0E">
        <w:rPr>
          <w:rFonts w:ascii="Arial Narrow" w:hAnsi="Arial Narrow"/>
          <w:sz w:val="24"/>
          <w:szCs w:val="24"/>
        </w:rPr>
        <w:t xml:space="preserve">i ramowego wzoru umowy dotyczących realizacji zadania publicznego oraz wzoru sprawozdania </w:t>
      </w:r>
      <w:r w:rsidR="00001875" w:rsidRPr="00953D0E">
        <w:rPr>
          <w:rFonts w:ascii="Arial Narrow" w:hAnsi="Arial Narrow"/>
          <w:sz w:val="24"/>
          <w:szCs w:val="24"/>
        </w:rPr>
        <w:br/>
      </w:r>
      <w:r w:rsidR="002109C1" w:rsidRPr="00953D0E">
        <w:rPr>
          <w:rFonts w:ascii="Arial Narrow" w:hAnsi="Arial Narrow"/>
          <w:sz w:val="24"/>
          <w:szCs w:val="24"/>
        </w:rPr>
        <w:t>z wykonania tego zadania (Dz. U. z 201</w:t>
      </w:r>
      <w:r w:rsidR="0050236F">
        <w:rPr>
          <w:rFonts w:ascii="Arial Narrow" w:hAnsi="Arial Narrow"/>
          <w:sz w:val="24"/>
          <w:szCs w:val="24"/>
        </w:rPr>
        <w:t>6</w:t>
      </w:r>
      <w:r w:rsidR="002109C1" w:rsidRPr="00953D0E">
        <w:rPr>
          <w:rFonts w:ascii="Arial Narrow" w:hAnsi="Arial Narrow"/>
          <w:sz w:val="24"/>
          <w:szCs w:val="24"/>
        </w:rPr>
        <w:t xml:space="preserve"> r. poz. </w:t>
      </w:r>
      <w:r w:rsidR="0050236F">
        <w:rPr>
          <w:rFonts w:ascii="Arial Narrow" w:hAnsi="Arial Narrow"/>
          <w:sz w:val="24"/>
          <w:szCs w:val="24"/>
        </w:rPr>
        <w:t>1300</w:t>
      </w:r>
      <w:r w:rsidR="002109C1" w:rsidRPr="00953D0E">
        <w:rPr>
          <w:rFonts w:ascii="Arial Narrow" w:hAnsi="Arial Narrow"/>
          <w:sz w:val="24"/>
          <w:szCs w:val="24"/>
        </w:rPr>
        <w:t xml:space="preserve">). Wzór oferty dostępny jest na stronie internetowej </w:t>
      </w:r>
      <w:r w:rsidR="00953D0E">
        <w:rPr>
          <w:rFonts w:ascii="Arial Narrow" w:hAnsi="Arial Narrow"/>
          <w:sz w:val="24"/>
          <w:szCs w:val="24"/>
        </w:rPr>
        <w:t>u</w:t>
      </w:r>
      <w:r w:rsidR="002109C1" w:rsidRPr="00953D0E">
        <w:rPr>
          <w:rFonts w:ascii="Arial Narrow" w:hAnsi="Arial Narrow"/>
          <w:sz w:val="24"/>
          <w:szCs w:val="24"/>
        </w:rPr>
        <w:t xml:space="preserve">rzędu </w:t>
      </w:r>
      <w:hyperlink r:id="rId6" w:history="1">
        <w:r w:rsidR="002109C1" w:rsidRPr="00953D0E">
          <w:rPr>
            <w:rStyle w:val="Hipercze"/>
            <w:rFonts w:ascii="Arial Narrow" w:hAnsi="Arial Narrow"/>
            <w:color w:val="auto"/>
            <w:sz w:val="24"/>
            <w:szCs w:val="24"/>
          </w:rPr>
          <w:t>www.bip.lubuskie.pl</w:t>
        </w:r>
      </w:hyperlink>
      <w:r w:rsidR="002109C1" w:rsidRPr="00953D0E">
        <w:rPr>
          <w:rFonts w:ascii="Arial Narrow" w:hAnsi="Arial Narrow"/>
          <w:sz w:val="24"/>
          <w:szCs w:val="24"/>
        </w:rPr>
        <w:t xml:space="preserve"> oraz jako załącznik </w:t>
      </w:r>
      <w:r w:rsidR="00001875" w:rsidRPr="00953D0E">
        <w:rPr>
          <w:rFonts w:ascii="Arial Narrow" w:hAnsi="Arial Narrow"/>
          <w:sz w:val="24"/>
          <w:szCs w:val="24"/>
        </w:rPr>
        <w:t xml:space="preserve">nr 1 </w:t>
      </w:r>
      <w:r w:rsidR="002109C1" w:rsidRPr="00953D0E">
        <w:rPr>
          <w:rFonts w:ascii="Arial Narrow" w:hAnsi="Arial Narrow"/>
          <w:sz w:val="24"/>
          <w:szCs w:val="24"/>
        </w:rPr>
        <w:t>do niniejszego ogłoszenia.</w:t>
      </w:r>
    </w:p>
    <w:p w:rsidR="002109C1" w:rsidRPr="00953D0E" w:rsidRDefault="0026639E" w:rsidP="0026639E">
      <w:pPr>
        <w:numPr>
          <w:ilvl w:val="0"/>
          <w:numId w:val="11"/>
        </w:numPr>
        <w:tabs>
          <w:tab w:val="num" w:pos="284"/>
          <w:tab w:val="num" w:pos="72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 </w:t>
      </w:r>
      <w:r w:rsidR="002109C1" w:rsidRPr="00953D0E">
        <w:rPr>
          <w:rFonts w:ascii="Arial Narrow" w:hAnsi="Arial Narrow"/>
          <w:sz w:val="24"/>
          <w:szCs w:val="24"/>
        </w:rPr>
        <w:t>Oferty należy złożyć</w:t>
      </w:r>
      <w:r w:rsidR="00FE7659" w:rsidRPr="00953D0E">
        <w:rPr>
          <w:rFonts w:ascii="Arial Narrow" w:hAnsi="Arial Narrow"/>
          <w:sz w:val="24"/>
          <w:szCs w:val="24"/>
        </w:rPr>
        <w:t xml:space="preserve"> w zamkniętej kopercie z dopiskiem ,,Konkurs z obszaru promocji województwa” </w:t>
      </w:r>
      <w:r w:rsidR="002109C1" w:rsidRPr="00953D0E">
        <w:rPr>
          <w:rFonts w:ascii="Arial Narrow" w:hAnsi="Arial Narrow"/>
          <w:sz w:val="24"/>
          <w:szCs w:val="24"/>
        </w:rPr>
        <w:t xml:space="preserve"> w terminie 21 dni od d</w:t>
      </w:r>
      <w:r w:rsidR="00764865" w:rsidRPr="00953D0E">
        <w:rPr>
          <w:rFonts w:ascii="Arial Narrow" w:hAnsi="Arial Narrow"/>
          <w:sz w:val="24"/>
          <w:szCs w:val="24"/>
        </w:rPr>
        <w:t>nia</w:t>
      </w:r>
      <w:r w:rsidR="002109C1" w:rsidRPr="00953D0E">
        <w:rPr>
          <w:rFonts w:ascii="Arial Narrow" w:hAnsi="Arial Narrow"/>
          <w:sz w:val="24"/>
          <w:szCs w:val="24"/>
        </w:rPr>
        <w:t xml:space="preserve"> </w:t>
      </w:r>
      <w:r w:rsidR="007F2C58" w:rsidRPr="00953D0E">
        <w:rPr>
          <w:rFonts w:ascii="Arial Narrow" w:hAnsi="Arial Narrow"/>
          <w:sz w:val="24"/>
          <w:szCs w:val="24"/>
        </w:rPr>
        <w:t>ukazania się</w:t>
      </w:r>
      <w:r w:rsidR="00FE7659" w:rsidRPr="00953D0E">
        <w:rPr>
          <w:rFonts w:ascii="Arial Narrow" w:hAnsi="Arial Narrow"/>
          <w:sz w:val="24"/>
          <w:szCs w:val="24"/>
        </w:rPr>
        <w:t xml:space="preserve"> ostatniego </w:t>
      </w:r>
      <w:r w:rsidR="002109C1" w:rsidRPr="00953D0E">
        <w:rPr>
          <w:rFonts w:ascii="Arial Narrow" w:hAnsi="Arial Narrow"/>
          <w:sz w:val="24"/>
          <w:szCs w:val="24"/>
        </w:rPr>
        <w:t xml:space="preserve">ogłoszenia w </w:t>
      </w:r>
      <w:r w:rsidR="007F2C58" w:rsidRPr="00953D0E">
        <w:rPr>
          <w:rFonts w:ascii="Arial Narrow" w:hAnsi="Arial Narrow"/>
          <w:sz w:val="24"/>
          <w:szCs w:val="24"/>
        </w:rPr>
        <w:t xml:space="preserve">Biuletynie Informacji Publicznej Urzędu Marszałkowskiego Województwa Lubuskiego, na stronie internetowej Urzędu Marszałkowskiego Województwa Lubuskiego </w:t>
      </w:r>
      <w:hyperlink r:id="rId7" w:history="1">
        <w:r w:rsidR="007F2C58" w:rsidRPr="00953D0E">
          <w:rPr>
            <w:rStyle w:val="Hipercze"/>
            <w:rFonts w:ascii="Arial Narrow" w:hAnsi="Arial Narrow"/>
            <w:sz w:val="24"/>
            <w:szCs w:val="24"/>
          </w:rPr>
          <w:t>www.lubuskie.pl</w:t>
        </w:r>
      </w:hyperlink>
      <w:r w:rsidR="007F2C58" w:rsidRPr="00953D0E">
        <w:rPr>
          <w:rFonts w:ascii="Arial Narrow" w:hAnsi="Arial Narrow"/>
          <w:sz w:val="24"/>
          <w:szCs w:val="24"/>
        </w:rPr>
        <w:t xml:space="preserve"> oraz w siedzibie </w:t>
      </w:r>
      <w:r w:rsidR="002109C1" w:rsidRPr="00953D0E">
        <w:rPr>
          <w:rFonts w:ascii="Arial Narrow" w:hAnsi="Arial Narrow"/>
          <w:sz w:val="24"/>
          <w:szCs w:val="24"/>
        </w:rPr>
        <w:t>Urzęd</w:t>
      </w:r>
      <w:r w:rsidR="007F2C58" w:rsidRPr="00953D0E">
        <w:rPr>
          <w:rFonts w:ascii="Arial Narrow" w:hAnsi="Arial Narrow"/>
          <w:sz w:val="24"/>
          <w:szCs w:val="24"/>
        </w:rPr>
        <w:t>u</w:t>
      </w:r>
      <w:r w:rsidR="002109C1" w:rsidRPr="00953D0E">
        <w:rPr>
          <w:rFonts w:ascii="Arial Narrow" w:hAnsi="Arial Narrow"/>
          <w:sz w:val="24"/>
          <w:szCs w:val="24"/>
        </w:rPr>
        <w:t xml:space="preserve"> Marszałkowski</w:t>
      </w:r>
      <w:r w:rsidR="007F2C58" w:rsidRPr="00953D0E">
        <w:rPr>
          <w:rFonts w:ascii="Arial Narrow" w:hAnsi="Arial Narrow"/>
          <w:sz w:val="24"/>
          <w:szCs w:val="24"/>
        </w:rPr>
        <w:t>ego</w:t>
      </w:r>
      <w:r w:rsidR="002109C1" w:rsidRPr="00953D0E">
        <w:rPr>
          <w:rFonts w:ascii="Arial Narrow" w:hAnsi="Arial Narrow"/>
          <w:sz w:val="24"/>
          <w:szCs w:val="24"/>
        </w:rPr>
        <w:t xml:space="preserve"> Województwa Lubuskiego przy ul. Podgórnej 7 </w:t>
      </w:r>
      <w:r w:rsidR="007F2C58" w:rsidRPr="00953D0E">
        <w:rPr>
          <w:rFonts w:ascii="Arial Narrow" w:hAnsi="Arial Narrow"/>
          <w:sz w:val="24"/>
          <w:szCs w:val="24"/>
        </w:rPr>
        <w:t>w Zielonej Górze</w:t>
      </w:r>
      <w:r w:rsidR="002109C1" w:rsidRPr="00953D0E">
        <w:rPr>
          <w:rFonts w:ascii="Arial Narrow" w:hAnsi="Arial Narrow"/>
          <w:sz w:val="24"/>
          <w:szCs w:val="24"/>
        </w:rPr>
        <w:t>.</w:t>
      </w:r>
    </w:p>
    <w:p w:rsidR="002109C1" w:rsidRPr="00953D0E" w:rsidRDefault="0026639E" w:rsidP="0026639E">
      <w:pPr>
        <w:numPr>
          <w:ilvl w:val="0"/>
          <w:numId w:val="11"/>
        </w:numPr>
        <w:tabs>
          <w:tab w:val="num" w:pos="284"/>
          <w:tab w:val="num" w:pos="720"/>
        </w:tabs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 </w:t>
      </w:r>
      <w:r w:rsidR="002109C1" w:rsidRPr="00953D0E">
        <w:rPr>
          <w:rFonts w:ascii="Arial Narrow" w:hAnsi="Arial Narrow"/>
          <w:sz w:val="24"/>
          <w:szCs w:val="24"/>
        </w:rPr>
        <w:t xml:space="preserve">Oferty należy składać w </w:t>
      </w:r>
      <w:r w:rsidR="007F2C58" w:rsidRPr="00953D0E">
        <w:rPr>
          <w:rFonts w:ascii="Arial Narrow" w:hAnsi="Arial Narrow"/>
          <w:sz w:val="24"/>
          <w:szCs w:val="24"/>
        </w:rPr>
        <w:t xml:space="preserve">kancelarii ogólnej Urzędu Marszałkowskiego Województwa Lubuskiego </w:t>
      </w:r>
      <w:r w:rsidR="007F2C58" w:rsidRPr="00953D0E">
        <w:rPr>
          <w:rFonts w:ascii="Arial Narrow" w:hAnsi="Arial Narrow"/>
          <w:sz w:val="24"/>
          <w:szCs w:val="24"/>
        </w:rPr>
        <w:br/>
        <w:t xml:space="preserve">w Zielonej Górze przy ul. Podgórnej 7 lub w sekretariacie Wydziału Zamiejscowego Urzędu Marszałkowskiego z siedzibą w Gorzowie Wlkp. przy ul. </w:t>
      </w:r>
      <w:r w:rsidR="00C06034">
        <w:rPr>
          <w:rFonts w:ascii="Arial Narrow" w:hAnsi="Arial Narrow"/>
          <w:sz w:val="24"/>
          <w:szCs w:val="24"/>
        </w:rPr>
        <w:t>Dworcowej 13</w:t>
      </w:r>
      <w:r w:rsidR="00FE7659" w:rsidRPr="00953D0E">
        <w:rPr>
          <w:rFonts w:ascii="Arial Narrow" w:hAnsi="Arial Narrow"/>
          <w:sz w:val="24"/>
          <w:szCs w:val="24"/>
        </w:rPr>
        <w:t>.</w:t>
      </w:r>
    </w:p>
    <w:p w:rsidR="002109C1" w:rsidRPr="00953D0E" w:rsidRDefault="002109C1" w:rsidP="0026639E">
      <w:pPr>
        <w:tabs>
          <w:tab w:val="num" w:pos="284"/>
        </w:tabs>
        <w:spacing w:after="0" w:line="240" w:lineRule="auto"/>
        <w:ind w:left="360" w:hanging="360"/>
        <w:jc w:val="both"/>
        <w:rPr>
          <w:rFonts w:ascii="Arial Narrow" w:hAnsi="Arial Narrow"/>
          <w:b/>
          <w:sz w:val="24"/>
          <w:szCs w:val="24"/>
        </w:rPr>
      </w:pPr>
    </w:p>
    <w:p w:rsidR="002109C1" w:rsidRPr="00953D0E" w:rsidRDefault="0026639E" w:rsidP="0026639E">
      <w:pPr>
        <w:numPr>
          <w:ilvl w:val="0"/>
          <w:numId w:val="11"/>
        </w:numPr>
        <w:tabs>
          <w:tab w:val="num" w:pos="284"/>
          <w:tab w:val="num" w:pos="72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 </w:t>
      </w:r>
      <w:r w:rsidR="002109C1" w:rsidRPr="00953D0E">
        <w:rPr>
          <w:rFonts w:ascii="Arial Narrow" w:hAnsi="Arial Narrow"/>
          <w:sz w:val="24"/>
          <w:szCs w:val="24"/>
        </w:rPr>
        <w:t xml:space="preserve">O terminie złożenia oferty decyduje </w:t>
      </w:r>
      <w:r w:rsidR="00584256" w:rsidRPr="00953D0E">
        <w:rPr>
          <w:rFonts w:ascii="Arial Narrow" w:hAnsi="Arial Narrow"/>
          <w:sz w:val="24"/>
          <w:szCs w:val="24"/>
        </w:rPr>
        <w:t xml:space="preserve">data </w:t>
      </w:r>
      <w:r w:rsidR="00F9513F" w:rsidRPr="00953D0E">
        <w:rPr>
          <w:rFonts w:ascii="Arial Narrow" w:hAnsi="Arial Narrow"/>
          <w:sz w:val="24"/>
          <w:szCs w:val="24"/>
        </w:rPr>
        <w:t>stempla</w:t>
      </w:r>
      <w:r w:rsidR="008F0661" w:rsidRPr="00953D0E">
        <w:rPr>
          <w:rFonts w:ascii="Arial Narrow" w:hAnsi="Arial Narrow"/>
          <w:sz w:val="24"/>
          <w:szCs w:val="24"/>
        </w:rPr>
        <w:t xml:space="preserve"> </w:t>
      </w:r>
      <w:r w:rsidR="00FE7659" w:rsidRPr="00953D0E">
        <w:rPr>
          <w:rFonts w:ascii="Arial Narrow" w:hAnsi="Arial Narrow"/>
          <w:sz w:val="24"/>
          <w:szCs w:val="24"/>
        </w:rPr>
        <w:t>pocztowego w przypadku ofert wysłanych pocztą lub data wpływu do urzędu w przypadku ofert złożonych osobiście</w:t>
      </w:r>
      <w:r w:rsidR="002109C1" w:rsidRPr="00953D0E">
        <w:rPr>
          <w:rFonts w:ascii="Arial Narrow" w:hAnsi="Arial Narrow"/>
          <w:sz w:val="24"/>
          <w:szCs w:val="24"/>
        </w:rPr>
        <w:t>.</w:t>
      </w:r>
    </w:p>
    <w:p w:rsidR="001D611E" w:rsidRPr="00953D0E" w:rsidRDefault="001D611E" w:rsidP="0026639E">
      <w:pPr>
        <w:numPr>
          <w:ilvl w:val="0"/>
          <w:numId w:val="11"/>
        </w:numPr>
        <w:tabs>
          <w:tab w:val="num" w:pos="284"/>
          <w:tab w:val="num" w:pos="720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Obowiązek sporządzenia kompletnej oferty spoczywa na oferencie.</w:t>
      </w:r>
    </w:p>
    <w:p w:rsidR="001D611E" w:rsidRPr="00953D0E" w:rsidRDefault="009C4531" w:rsidP="0026639E">
      <w:pPr>
        <w:numPr>
          <w:ilvl w:val="0"/>
          <w:numId w:val="11"/>
        </w:numPr>
        <w:tabs>
          <w:tab w:val="num" w:pos="284"/>
          <w:tab w:val="num" w:pos="720"/>
        </w:tabs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D611E" w:rsidRPr="00953D0E">
        <w:rPr>
          <w:rFonts w:ascii="Arial Narrow" w:hAnsi="Arial Narrow"/>
          <w:sz w:val="24"/>
          <w:szCs w:val="24"/>
        </w:rPr>
        <w:t xml:space="preserve">Nie można składać tej samej oferty na inny otwarty konkurs ofert ogłaszany przez Zarząd Województwa Lubuskiego. Ta sama oferta nie może być przedmiotem wniosku o dofinansowanie </w:t>
      </w:r>
      <w:r>
        <w:rPr>
          <w:rFonts w:ascii="Arial Narrow" w:hAnsi="Arial Narrow"/>
          <w:sz w:val="24"/>
          <w:szCs w:val="24"/>
        </w:rPr>
        <w:br/>
      </w:r>
      <w:r w:rsidR="001D611E" w:rsidRPr="00953D0E">
        <w:rPr>
          <w:rFonts w:ascii="Arial Narrow" w:hAnsi="Arial Narrow"/>
          <w:sz w:val="24"/>
          <w:szCs w:val="24"/>
        </w:rPr>
        <w:t>z pominięciem otwartego konkursu ofert, zgodnie z art. 19a ustawy o działalności po</w:t>
      </w:r>
      <w:r w:rsidR="009C78D7" w:rsidRPr="00953D0E">
        <w:rPr>
          <w:rFonts w:ascii="Arial Narrow" w:hAnsi="Arial Narrow"/>
          <w:sz w:val="24"/>
          <w:szCs w:val="24"/>
        </w:rPr>
        <w:t>ż</w:t>
      </w:r>
      <w:r w:rsidR="001D611E" w:rsidRPr="00953D0E">
        <w:rPr>
          <w:rFonts w:ascii="Arial Narrow" w:hAnsi="Arial Narrow"/>
          <w:sz w:val="24"/>
          <w:szCs w:val="24"/>
        </w:rPr>
        <w:t xml:space="preserve">ytku publicznego i o wolontariacie. </w:t>
      </w:r>
    </w:p>
    <w:p w:rsidR="002109C1" w:rsidRPr="00953D0E" w:rsidRDefault="0026639E" w:rsidP="0026639E">
      <w:pPr>
        <w:numPr>
          <w:ilvl w:val="0"/>
          <w:numId w:val="11"/>
        </w:numPr>
        <w:tabs>
          <w:tab w:val="num" w:pos="284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  </w:t>
      </w:r>
      <w:r w:rsidR="002109C1" w:rsidRPr="00953D0E">
        <w:rPr>
          <w:rFonts w:ascii="Arial Narrow" w:hAnsi="Arial Narrow"/>
          <w:sz w:val="24"/>
          <w:szCs w:val="24"/>
        </w:rPr>
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</w:t>
      </w:r>
      <w:r w:rsidR="007F2C58" w:rsidRPr="00953D0E">
        <w:rPr>
          <w:rFonts w:ascii="Arial Narrow" w:hAnsi="Arial Narrow"/>
          <w:sz w:val="24"/>
          <w:szCs w:val="24"/>
        </w:rPr>
        <w:t xml:space="preserve"> </w:t>
      </w:r>
      <w:r w:rsidR="001D611E" w:rsidRPr="00953D0E">
        <w:rPr>
          <w:rFonts w:ascii="Arial Narrow" w:hAnsi="Arial Narrow"/>
          <w:sz w:val="24"/>
          <w:szCs w:val="24"/>
        </w:rPr>
        <w:t>drogą mailową</w:t>
      </w:r>
      <w:r w:rsidR="002109C1" w:rsidRPr="00953D0E">
        <w:rPr>
          <w:rFonts w:ascii="Arial Narrow" w:hAnsi="Arial Narrow"/>
          <w:sz w:val="24"/>
          <w:szCs w:val="24"/>
        </w:rPr>
        <w:t>.</w:t>
      </w:r>
    </w:p>
    <w:p w:rsidR="001D611E" w:rsidRPr="00953D0E" w:rsidRDefault="001D611E" w:rsidP="0026639E">
      <w:pPr>
        <w:numPr>
          <w:ilvl w:val="0"/>
          <w:numId w:val="11"/>
        </w:numPr>
        <w:tabs>
          <w:tab w:val="num" w:pos="284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lastRenderedPageBreak/>
        <w:t>Nie uzupełnienie braków w ciągu 5 dni będzie skutkować formalnym odrzuceniem oferty.</w:t>
      </w:r>
    </w:p>
    <w:p w:rsidR="001135E5" w:rsidRPr="00953D0E" w:rsidRDefault="00F65714" w:rsidP="00C53B2C">
      <w:pPr>
        <w:jc w:val="both"/>
        <w:rPr>
          <w:rFonts w:ascii="Arial Narrow" w:hAnsi="Arial Narrow"/>
          <w:b/>
          <w:sz w:val="24"/>
          <w:szCs w:val="24"/>
        </w:rPr>
      </w:pPr>
      <w:r w:rsidRPr="00953D0E">
        <w:rPr>
          <w:rFonts w:ascii="Arial Narrow" w:hAnsi="Arial Narrow"/>
          <w:b/>
          <w:sz w:val="24"/>
          <w:szCs w:val="24"/>
        </w:rPr>
        <w:t xml:space="preserve">VI. </w:t>
      </w:r>
      <w:r w:rsidR="001135E5" w:rsidRPr="00953D0E">
        <w:rPr>
          <w:rFonts w:ascii="Arial Narrow" w:hAnsi="Arial Narrow"/>
          <w:b/>
          <w:sz w:val="24"/>
          <w:szCs w:val="24"/>
        </w:rPr>
        <w:t>Termin, tryb i kryteria stosowane przy wyborze ofert:</w:t>
      </w:r>
    </w:p>
    <w:p w:rsidR="001135E5" w:rsidRPr="00953D0E" w:rsidRDefault="001135E5" w:rsidP="001135E5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Termin: wybór ofert dokonany zostanie w terminie do </w:t>
      </w:r>
      <w:r w:rsidR="006726D7">
        <w:rPr>
          <w:rFonts w:ascii="Arial Narrow" w:hAnsi="Arial Narrow"/>
          <w:sz w:val="24"/>
          <w:szCs w:val="24"/>
        </w:rPr>
        <w:t>60</w:t>
      </w:r>
      <w:r w:rsidR="001956BC" w:rsidRPr="00953D0E">
        <w:rPr>
          <w:rFonts w:ascii="Arial Narrow" w:hAnsi="Arial Narrow"/>
          <w:sz w:val="24"/>
          <w:szCs w:val="24"/>
        </w:rPr>
        <w:t xml:space="preserve"> dni od dnia ostatecznego terminu składania ofert. </w:t>
      </w:r>
    </w:p>
    <w:p w:rsidR="008B199D" w:rsidRPr="00953D0E" w:rsidRDefault="008B199D" w:rsidP="008B199D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Tryb:</w:t>
      </w:r>
      <w:r w:rsidR="003353F2" w:rsidRPr="00953D0E">
        <w:rPr>
          <w:rFonts w:ascii="Arial Narrow" w:hAnsi="Arial Narrow"/>
          <w:sz w:val="24"/>
          <w:szCs w:val="24"/>
        </w:rPr>
        <w:t xml:space="preserve"> złożone oferty będą oceniane przez pracownik</w:t>
      </w:r>
      <w:r w:rsidR="007726D7">
        <w:rPr>
          <w:rFonts w:ascii="Arial Narrow" w:hAnsi="Arial Narrow"/>
          <w:sz w:val="24"/>
          <w:szCs w:val="24"/>
        </w:rPr>
        <w:t xml:space="preserve">a </w:t>
      </w:r>
      <w:r w:rsidR="003353F2" w:rsidRPr="00953D0E">
        <w:rPr>
          <w:rFonts w:ascii="Arial Narrow" w:hAnsi="Arial Narrow"/>
          <w:sz w:val="24"/>
          <w:szCs w:val="24"/>
        </w:rPr>
        <w:t>merytoryczn</w:t>
      </w:r>
      <w:r w:rsidR="007726D7">
        <w:rPr>
          <w:rFonts w:ascii="Arial Narrow" w:hAnsi="Arial Narrow"/>
          <w:sz w:val="24"/>
          <w:szCs w:val="24"/>
        </w:rPr>
        <w:t>ego Departamentu Przedsiębiorczości i Strategii Marki</w:t>
      </w:r>
      <w:r w:rsidR="003353F2" w:rsidRPr="00953D0E">
        <w:rPr>
          <w:rFonts w:ascii="Arial Narrow" w:hAnsi="Arial Narrow"/>
          <w:sz w:val="24"/>
          <w:szCs w:val="24"/>
        </w:rPr>
        <w:t>,</w:t>
      </w:r>
      <w:r w:rsidR="007726D7">
        <w:rPr>
          <w:rFonts w:ascii="Arial Narrow" w:hAnsi="Arial Narrow"/>
          <w:sz w:val="24"/>
          <w:szCs w:val="24"/>
        </w:rPr>
        <w:t xml:space="preserve"> </w:t>
      </w:r>
      <w:r w:rsidR="003353F2" w:rsidRPr="00953D0E">
        <w:rPr>
          <w:rFonts w:ascii="Arial Narrow" w:hAnsi="Arial Narrow"/>
          <w:sz w:val="24"/>
          <w:szCs w:val="24"/>
        </w:rPr>
        <w:t xml:space="preserve">a następnie opiniowane przez Komisję Konkursową, powołaną przez Zarząd Województwa Lubuskiego. Ostateczną decyzję o wyborze oferty </w:t>
      </w:r>
      <w:r w:rsidR="007726D7">
        <w:rPr>
          <w:rFonts w:ascii="Arial Narrow" w:hAnsi="Arial Narrow"/>
          <w:sz w:val="24"/>
          <w:szCs w:val="24"/>
        </w:rPr>
        <w:br/>
      </w:r>
      <w:r w:rsidR="003353F2" w:rsidRPr="00953D0E">
        <w:rPr>
          <w:rFonts w:ascii="Arial Narrow" w:hAnsi="Arial Narrow"/>
          <w:sz w:val="24"/>
          <w:szCs w:val="24"/>
        </w:rPr>
        <w:t xml:space="preserve">i przyznaniu bądź odmowie przyznania dotacji podejmie Zarząd Województwa Lubuskiego, po zasięgnięciu opinii właściwej Komisji Sejmiku Województwa Lubuskiego. Od decyzji Zarządu </w:t>
      </w:r>
      <w:r w:rsidR="007726D7">
        <w:rPr>
          <w:rFonts w:ascii="Arial Narrow" w:hAnsi="Arial Narrow"/>
          <w:sz w:val="24"/>
          <w:szCs w:val="24"/>
        </w:rPr>
        <w:br/>
      </w:r>
      <w:r w:rsidR="003353F2" w:rsidRPr="00953D0E">
        <w:rPr>
          <w:rFonts w:ascii="Arial Narrow" w:hAnsi="Arial Narrow"/>
          <w:sz w:val="24"/>
          <w:szCs w:val="24"/>
        </w:rPr>
        <w:t>w sprawie wyboru oferty i udzielenia dotacji nie ma zastosowania tryb odwoławczy.</w:t>
      </w:r>
    </w:p>
    <w:p w:rsidR="008B199D" w:rsidRPr="00953D0E" w:rsidRDefault="008B199D" w:rsidP="008B199D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Kryteria stosowane przy wyborze ofert:</w:t>
      </w:r>
    </w:p>
    <w:p w:rsidR="008B199D" w:rsidRPr="00953D0E" w:rsidRDefault="008B199D" w:rsidP="008B199D">
      <w:pPr>
        <w:numPr>
          <w:ilvl w:val="0"/>
          <w:numId w:val="14"/>
        </w:numPr>
        <w:jc w:val="both"/>
        <w:rPr>
          <w:rFonts w:ascii="Arial Narrow" w:hAnsi="Arial Narrow"/>
          <w:b/>
          <w:sz w:val="24"/>
          <w:szCs w:val="24"/>
        </w:rPr>
      </w:pPr>
      <w:r w:rsidRPr="00953D0E">
        <w:rPr>
          <w:rFonts w:ascii="Arial Narrow" w:hAnsi="Arial Narrow"/>
          <w:b/>
          <w:sz w:val="24"/>
          <w:szCs w:val="24"/>
        </w:rPr>
        <w:t>Kryteria formalne:</w:t>
      </w:r>
    </w:p>
    <w:p w:rsidR="008B199D" w:rsidRPr="00953D0E" w:rsidRDefault="008B199D" w:rsidP="008B199D">
      <w:pPr>
        <w:numPr>
          <w:ilvl w:val="0"/>
          <w:numId w:val="15"/>
        </w:numPr>
        <w:ind w:left="1428" w:hanging="336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 xml:space="preserve">organizacja pozarządowa oraz podmiot składający ofertę spełnia wymogi formalne określone w ustawie z dnia 24 kwietnia 2003 r. o działalności pożytku publicznego </w:t>
      </w:r>
      <w:r w:rsidRPr="00953D0E">
        <w:rPr>
          <w:rFonts w:ascii="Arial Narrow" w:hAnsi="Arial Narrow"/>
          <w:sz w:val="24"/>
          <w:szCs w:val="24"/>
        </w:rPr>
        <w:br/>
        <w:t>i o wolontariacie (Dz. U. z 201</w:t>
      </w:r>
      <w:r w:rsidR="007726D7">
        <w:rPr>
          <w:rFonts w:ascii="Arial Narrow" w:hAnsi="Arial Narrow"/>
          <w:sz w:val="24"/>
          <w:szCs w:val="24"/>
        </w:rPr>
        <w:t>6</w:t>
      </w:r>
      <w:r w:rsidRPr="00953D0E">
        <w:rPr>
          <w:rFonts w:ascii="Arial Narrow" w:hAnsi="Arial Narrow"/>
          <w:sz w:val="24"/>
          <w:szCs w:val="24"/>
        </w:rPr>
        <w:t xml:space="preserve"> r.</w:t>
      </w:r>
      <w:r w:rsidR="00E824B5">
        <w:rPr>
          <w:rFonts w:ascii="Arial Narrow" w:hAnsi="Arial Narrow"/>
          <w:sz w:val="24"/>
          <w:szCs w:val="24"/>
        </w:rPr>
        <w:t xml:space="preserve">, </w:t>
      </w:r>
      <w:r w:rsidRPr="00953D0E">
        <w:rPr>
          <w:rFonts w:ascii="Arial Narrow" w:hAnsi="Arial Narrow"/>
          <w:sz w:val="24"/>
          <w:szCs w:val="24"/>
        </w:rPr>
        <w:t>poz. 1</w:t>
      </w:r>
      <w:r w:rsidR="007726D7">
        <w:rPr>
          <w:rFonts w:ascii="Arial Narrow" w:hAnsi="Arial Narrow"/>
          <w:sz w:val="24"/>
          <w:szCs w:val="24"/>
        </w:rPr>
        <w:t>817</w:t>
      </w:r>
      <w:r w:rsidRPr="00953D0E">
        <w:rPr>
          <w:rFonts w:ascii="Arial Narrow" w:hAnsi="Arial Narrow"/>
          <w:sz w:val="24"/>
          <w:szCs w:val="24"/>
        </w:rPr>
        <w:t>),</w:t>
      </w:r>
    </w:p>
    <w:p w:rsidR="008B199D" w:rsidRPr="00953D0E" w:rsidRDefault="007726D7" w:rsidP="008B199D">
      <w:pPr>
        <w:numPr>
          <w:ilvl w:val="0"/>
          <w:numId w:val="15"/>
        </w:numPr>
        <w:ind w:left="1428" w:hanging="33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oświadczeniu znajdującym się na końcu oferty dokonano skreśleń i wypełnień umożliwiających jednoznaczne odczytanie deklaracji oferenta</w:t>
      </w:r>
      <w:r w:rsidR="008B199D" w:rsidRPr="00953D0E">
        <w:rPr>
          <w:rFonts w:ascii="Arial Narrow" w:hAnsi="Arial Narrow"/>
          <w:sz w:val="24"/>
          <w:szCs w:val="24"/>
        </w:rPr>
        <w:t xml:space="preserve">, </w:t>
      </w:r>
    </w:p>
    <w:p w:rsidR="008B199D" w:rsidRPr="00953D0E" w:rsidRDefault="008B199D" w:rsidP="008B199D">
      <w:pPr>
        <w:numPr>
          <w:ilvl w:val="0"/>
          <w:numId w:val="15"/>
        </w:numPr>
        <w:ind w:left="1428" w:hanging="336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oferta przedłożona zostanie i prawidłowo wypełniona na obowiązującym formularzu (wraz z</w:t>
      </w:r>
      <w:r w:rsidR="002C4EC4">
        <w:rPr>
          <w:rFonts w:ascii="Arial Narrow" w:hAnsi="Arial Narrow"/>
          <w:sz w:val="24"/>
          <w:szCs w:val="24"/>
        </w:rPr>
        <w:t xml:space="preserve"> </w:t>
      </w:r>
      <w:r w:rsidRPr="00953D0E">
        <w:rPr>
          <w:rFonts w:ascii="Arial Narrow" w:hAnsi="Arial Narrow"/>
          <w:sz w:val="24"/>
          <w:szCs w:val="24"/>
        </w:rPr>
        <w:t>wymaganym załącznik</w:t>
      </w:r>
      <w:r w:rsidR="002C4EC4">
        <w:rPr>
          <w:rFonts w:ascii="Arial Narrow" w:hAnsi="Arial Narrow"/>
          <w:sz w:val="24"/>
          <w:szCs w:val="24"/>
        </w:rPr>
        <w:t>iem</w:t>
      </w:r>
      <w:r w:rsidRPr="00953D0E">
        <w:rPr>
          <w:rFonts w:ascii="Arial Narrow" w:hAnsi="Arial Narrow"/>
          <w:sz w:val="24"/>
          <w:szCs w:val="24"/>
        </w:rPr>
        <w:t xml:space="preserve">), </w:t>
      </w:r>
      <w:r w:rsidR="002C4EC4">
        <w:rPr>
          <w:rFonts w:ascii="Arial Narrow" w:hAnsi="Arial Narrow"/>
          <w:sz w:val="24"/>
          <w:szCs w:val="24"/>
        </w:rPr>
        <w:t xml:space="preserve">w przypadku braku pieczątki imiennej podpisana czytelnie przez osobę lub osoby upoważnione </w:t>
      </w:r>
      <w:r w:rsidRPr="00953D0E">
        <w:rPr>
          <w:rFonts w:ascii="Arial Narrow" w:hAnsi="Arial Narrow"/>
          <w:sz w:val="24"/>
          <w:szCs w:val="24"/>
        </w:rPr>
        <w:t xml:space="preserve">do składania oświadczeń woli, </w:t>
      </w:r>
      <w:r w:rsidR="002C4EC4">
        <w:rPr>
          <w:rFonts w:ascii="Arial Narrow" w:hAnsi="Arial Narrow"/>
          <w:sz w:val="24"/>
          <w:szCs w:val="24"/>
        </w:rPr>
        <w:br/>
      </w:r>
      <w:r w:rsidRPr="00953D0E">
        <w:rPr>
          <w:rFonts w:ascii="Arial Narrow" w:hAnsi="Arial Narrow"/>
          <w:sz w:val="24"/>
          <w:szCs w:val="24"/>
        </w:rPr>
        <w:t>w t</w:t>
      </w:r>
      <w:r w:rsidR="007D039B" w:rsidRPr="00953D0E">
        <w:rPr>
          <w:rFonts w:ascii="Arial Narrow" w:hAnsi="Arial Narrow"/>
          <w:sz w:val="24"/>
          <w:szCs w:val="24"/>
        </w:rPr>
        <w:t>erminie określonym w ogłoszeniu,</w:t>
      </w:r>
    </w:p>
    <w:p w:rsidR="007D039B" w:rsidRPr="00953D0E" w:rsidRDefault="007D039B" w:rsidP="008B199D">
      <w:pPr>
        <w:numPr>
          <w:ilvl w:val="0"/>
          <w:numId w:val="15"/>
        </w:numPr>
        <w:ind w:left="1428" w:hanging="336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 w:cs="Arial"/>
          <w:sz w:val="24"/>
          <w:szCs w:val="24"/>
        </w:rPr>
        <w:t>zasięg oddziaływania realizowanego zadania (zadanie publiczne musi mieć charakter co najmniej regionalny, tj. obejmuje swym zasięgiem co najmniej dwa powiaty).</w:t>
      </w:r>
    </w:p>
    <w:p w:rsidR="008B199D" w:rsidRPr="00953D0E" w:rsidRDefault="008B199D" w:rsidP="008B199D">
      <w:pPr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b/>
          <w:sz w:val="24"/>
          <w:szCs w:val="24"/>
        </w:rPr>
        <w:t xml:space="preserve">      </w:t>
      </w:r>
      <w:r w:rsidR="006E683B">
        <w:rPr>
          <w:rFonts w:ascii="Arial Narrow" w:hAnsi="Arial Narrow"/>
          <w:b/>
          <w:sz w:val="24"/>
          <w:szCs w:val="24"/>
        </w:rPr>
        <w:t xml:space="preserve">  </w:t>
      </w:r>
      <w:r w:rsidRPr="00953D0E">
        <w:rPr>
          <w:rFonts w:ascii="Arial Narrow" w:hAnsi="Arial Narrow"/>
          <w:b/>
          <w:sz w:val="24"/>
          <w:szCs w:val="24"/>
        </w:rPr>
        <w:t xml:space="preserve">    b)  Kryteria merytoryczne</w:t>
      </w:r>
      <w:r w:rsidRPr="00953D0E">
        <w:rPr>
          <w:rFonts w:ascii="Arial Narrow" w:hAnsi="Arial Narrow"/>
          <w:sz w:val="24"/>
          <w:szCs w:val="24"/>
        </w:rPr>
        <w:t>:</w:t>
      </w:r>
    </w:p>
    <w:p w:rsidR="006E683B" w:rsidRPr="008214CF" w:rsidRDefault="006E683B" w:rsidP="006E683B">
      <w:pPr>
        <w:numPr>
          <w:ilvl w:val="0"/>
          <w:numId w:val="16"/>
        </w:numPr>
        <w:spacing w:line="240" w:lineRule="auto"/>
        <w:ind w:left="1428" w:hanging="378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>rzetelność przedstawionego streszczenia zadania publicznego wraz ze wskazaniem miejsca jego realizacji,</w:t>
      </w:r>
    </w:p>
    <w:p w:rsidR="006E683B" w:rsidRDefault="006E683B" w:rsidP="006E683B">
      <w:pPr>
        <w:numPr>
          <w:ilvl w:val="0"/>
          <w:numId w:val="16"/>
        </w:numPr>
        <w:spacing w:line="240" w:lineRule="auto"/>
        <w:ind w:left="1428" w:hanging="378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 xml:space="preserve">rzetelność opisu potrzeb wskazujących na celowość wykonania zadania publicznego wraz z liczbą </w:t>
      </w:r>
      <w:r>
        <w:rPr>
          <w:rFonts w:ascii="Arial Narrow" w:hAnsi="Arial Narrow"/>
          <w:sz w:val="24"/>
          <w:szCs w:val="24"/>
        </w:rPr>
        <w:t xml:space="preserve">oraz </w:t>
      </w:r>
      <w:r w:rsidRPr="008214CF">
        <w:rPr>
          <w:rFonts w:ascii="Arial Narrow" w:hAnsi="Arial Narrow"/>
          <w:sz w:val="24"/>
          <w:szCs w:val="24"/>
        </w:rPr>
        <w:t>opisem odbiorców zadania,</w:t>
      </w:r>
    </w:p>
    <w:p w:rsidR="006E683B" w:rsidRPr="008214CF" w:rsidRDefault="006E683B" w:rsidP="006E683B">
      <w:pPr>
        <w:numPr>
          <w:ilvl w:val="0"/>
          <w:numId w:val="16"/>
        </w:numPr>
        <w:spacing w:line="240" w:lineRule="auto"/>
        <w:ind w:left="1428" w:hanging="378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>rzetelność opisu zakładanych celów realizacji zadania publicznego</w:t>
      </w:r>
      <w:r>
        <w:rPr>
          <w:rFonts w:ascii="Arial Narrow" w:hAnsi="Arial Narrow"/>
          <w:sz w:val="24"/>
          <w:szCs w:val="24"/>
        </w:rPr>
        <w:t>,</w:t>
      </w:r>
    </w:p>
    <w:p w:rsidR="006E683B" w:rsidRPr="008214CF" w:rsidRDefault="006E683B" w:rsidP="006E683B">
      <w:pPr>
        <w:numPr>
          <w:ilvl w:val="0"/>
          <w:numId w:val="16"/>
        </w:numPr>
        <w:spacing w:line="240" w:lineRule="auto"/>
        <w:ind w:left="1428" w:hanging="378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>rzetelność opisu zakładanych rezultatów r</w:t>
      </w:r>
      <w:r>
        <w:rPr>
          <w:rFonts w:ascii="Arial Narrow" w:hAnsi="Arial Narrow"/>
          <w:sz w:val="24"/>
          <w:szCs w:val="24"/>
        </w:rPr>
        <w:t>ealizacji zadania publicznego (</w:t>
      </w:r>
      <w:r w:rsidRPr="008214CF">
        <w:rPr>
          <w:rFonts w:ascii="Arial Narrow" w:hAnsi="Arial Narrow"/>
          <w:sz w:val="24"/>
          <w:szCs w:val="24"/>
        </w:rPr>
        <w:t>w tym należy opisać zakładane rezultaty zadania publicznego – czy będą trwałe oraz w jakim stopniu realizacja zadania przyczyni się do osiągnięcia jego celu),</w:t>
      </w:r>
    </w:p>
    <w:p w:rsidR="006E683B" w:rsidRPr="008214CF" w:rsidRDefault="006E683B" w:rsidP="006E683B">
      <w:pPr>
        <w:numPr>
          <w:ilvl w:val="0"/>
          <w:numId w:val="16"/>
        </w:numPr>
        <w:spacing w:line="240" w:lineRule="auto"/>
        <w:ind w:left="1428" w:hanging="378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 xml:space="preserve">rzetelność opisu poszczególnych działań w zakresie realizacji zadania publicznego </w:t>
      </w:r>
      <w:r w:rsidRPr="008214CF">
        <w:rPr>
          <w:rFonts w:ascii="Arial Narrow" w:hAnsi="Arial Narrow"/>
          <w:sz w:val="24"/>
          <w:szCs w:val="24"/>
        </w:rPr>
        <w:br/>
        <w:t xml:space="preserve">(w tym opis musi być spójny z harmonogramem, powinien zawierać liczbowe określenie </w:t>
      </w:r>
      <w:r w:rsidRPr="008214CF">
        <w:rPr>
          <w:rFonts w:ascii="Arial Narrow" w:hAnsi="Arial Narrow"/>
          <w:sz w:val="24"/>
          <w:szCs w:val="24"/>
        </w:rPr>
        <w:lastRenderedPageBreak/>
        <w:t xml:space="preserve">skali działań planowanych przy realizacji zadania publicznego np. liczbę świadczeń udzielanych tygodniowo, miesięcznie, liczbę odbiorców),  </w:t>
      </w:r>
    </w:p>
    <w:p w:rsidR="006E683B" w:rsidRPr="008214CF" w:rsidRDefault="006E683B" w:rsidP="006E683B">
      <w:pPr>
        <w:numPr>
          <w:ilvl w:val="0"/>
          <w:numId w:val="16"/>
        </w:numPr>
        <w:spacing w:line="240" w:lineRule="auto"/>
        <w:ind w:left="1428" w:hanging="378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 xml:space="preserve">rzetelność przedstawionego harmonogramu, w tym: spójność działań z opisem </w:t>
      </w:r>
      <w:r w:rsidRPr="008214CF">
        <w:rPr>
          <w:rFonts w:ascii="Arial Narrow" w:hAnsi="Arial Narrow"/>
          <w:sz w:val="24"/>
          <w:szCs w:val="24"/>
        </w:rPr>
        <w:br/>
        <w:t>i kosztorysem, zgodność terminu rozpoczęcia i zakończenia zadania z poszczególnymi działaniami,</w:t>
      </w:r>
    </w:p>
    <w:p w:rsidR="006E683B" w:rsidRPr="00102C04" w:rsidRDefault="006E683B" w:rsidP="006E683B">
      <w:pPr>
        <w:numPr>
          <w:ilvl w:val="0"/>
          <w:numId w:val="16"/>
        </w:numPr>
        <w:spacing w:line="240" w:lineRule="auto"/>
        <w:ind w:left="1429" w:hanging="380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 w:cs="Arial"/>
          <w:sz w:val="24"/>
          <w:szCs w:val="24"/>
        </w:rPr>
        <w:t>zasięg oddziaływania realizowanego zadania (regionalny, ponadregionalny, międzynarodowy)</w:t>
      </w:r>
      <w:r>
        <w:rPr>
          <w:rFonts w:ascii="Arial Narrow" w:hAnsi="Arial Narrow" w:cs="Arial"/>
          <w:sz w:val="24"/>
          <w:szCs w:val="24"/>
        </w:rPr>
        <w:t>,</w:t>
      </w:r>
    </w:p>
    <w:p w:rsidR="006E683B" w:rsidRPr="00102C04" w:rsidRDefault="006E683B" w:rsidP="006E683B">
      <w:pPr>
        <w:numPr>
          <w:ilvl w:val="0"/>
          <w:numId w:val="16"/>
        </w:numPr>
        <w:spacing w:line="240" w:lineRule="auto"/>
        <w:ind w:left="1429" w:hanging="380"/>
        <w:jc w:val="both"/>
        <w:rPr>
          <w:rFonts w:ascii="Arial Narrow" w:hAnsi="Arial Narrow"/>
          <w:sz w:val="24"/>
          <w:szCs w:val="20"/>
        </w:rPr>
      </w:pPr>
      <w:r w:rsidRPr="00102C04">
        <w:rPr>
          <w:rFonts w:ascii="Arial Narrow" w:hAnsi="Arial Narrow" w:cs="Arial"/>
          <w:sz w:val="24"/>
          <w:szCs w:val="20"/>
        </w:rPr>
        <w:t>proponowana promocja projektu, w tym informowanie że zadanie jest współfinansowane ze środków Województwa Lubuskiego;</w:t>
      </w:r>
    </w:p>
    <w:p w:rsidR="006E683B" w:rsidRPr="008214CF" w:rsidRDefault="006E683B" w:rsidP="006E683B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b/>
          <w:sz w:val="24"/>
          <w:szCs w:val="24"/>
        </w:rPr>
        <w:t xml:space="preserve">             c)  kryteria finansowe</w:t>
      </w:r>
      <w:r w:rsidRPr="008214CF">
        <w:rPr>
          <w:rFonts w:ascii="Arial Narrow" w:hAnsi="Arial Narrow"/>
          <w:sz w:val="24"/>
          <w:szCs w:val="24"/>
        </w:rPr>
        <w:t>:</w:t>
      </w:r>
    </w:p>
    <w:p w:rsidR="006E683B" w:rsidRDefault="006E683B" w:rsidP="006E683B">
      <w:pPr>
        <w:numPr>
          <w:ilvl w:val="0"/>
          <w:numId w:val="17"/>
        </w:numPr>
        <w:spacing w:line="240" w:lineRule="auto"/>
        <w:ind w:left="1429" w:hanging="363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>rzetelność i przejrzystość kalkulacji przewid</w:t>
      </w:r>
      <w:r>
        <w:rPr>
          <w:rFonts w:ascii="Arial Narrow" w:hAnsi="Arial Narrow"/>
          <w:sz w:val="24"/>
          <w:szCs w:val="24"/>
        </w:rPr>
        <w:t>ywanych</w:t>
      </w:r>
      <w:r w:rsidRPr="008214CF">
        <w:rPr>
          <w:rFonts w:ascii="Arial Narrow" w:hAnsi="Arial Narrow"/>
          <w:sz w:val="24"/>
          <w:szCs w:val="24"/>
        </w:rPr>
        <w:t xml:space="preserve"> kosztów, w tym: zasadność wydatków, spójność wydatków z opisem i harmonogramem, racjonalne przedstawienie budżetu zadania, właściwe użycie rodzaju miar, </w:t>
      </w:r>
    </w:p>
    <w:p w:rsidR="006E683B" w:rsidRPr="00D52AAE" w:rsidRDefault="006E683B" w:rsidP="006E683B">
      <w:pPr>
        <w:numPr>
          <w:ilvl w:val="0"/>
          <w:numId w:val="17"/>
        </w:numPr>
        <w:spacing w:line="240" w:lineRule="auto"/>
        <w:ind w:left="1429" w:hanging="36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D52AAE">
        <w:rPr>
          <w:rFonts w:ascii="Arial Narrow" w:hAnsi="Arial Narrow"/>
          <w:sz w:val="24"/>
          <w:szCs w:val="24"/>
        </w:rPr>
        <w:t>acjonalne przedstawienie budżetu w stosunku do zadania (tzn.</w:t>
      </w:r>
      <w:r w:rsidRPr="00D52AAE">
        <w:rPr>
          <w:rFonts w:ascii="Arial Narrow" w:hAnsi="Arial Narrow" w:cs="Arial"/>
          <w:sz w:val="24"/>
          <w:szCs w:val="24"/>
        </w:rPr>
        <w:t xml:space="preserve"> zasadność przyjętych stawek jednostkowych w odniesieniu do średnich cen rynkowych, relacje kosztów </w:t>
      </w:r>
      <w:r>
        <w:rPr>
          <w:rFonts w:ascii="Arial Narrow" w:hAnsi="Arial Narrow" w:cs="Arial"/>
          <w:sz w:val="24"/>
          <w:szCs w:val="24"/>
        </w:rPr>
        <w:br/>
      </w:r>
      <w:r w:rsidRPr="00D52AAE">
        <w:rPr>
          <w:rFonts w:ascii="Arial Narrow" w:hAnsi="Arial Narrow" w:cs="Arial"/>
          <w:sz w:val="24"/>
          <w:szCs w:val="24"/>
        </w:rPr>
        <w:t>do planowanych rezultatów)</w:t>
      </w:r>
      <w:r>
        <w:rPr>
          <w:rFonts w:ascii="Arial Narrow" w:hAnsi="Arial Narrow" w:cs="Arial"/>
          <w:sz w:val="24"/>
          <w:szCs w:val="24"/>
        </w:rPr>
        <w:t>,</w:t>
      </w:r>
    </w:p>
    <w:p w:rsidR="006E683B" w:rsidRPr="008214CF" w:rsidRDefault="006E683B" w:rsidP="006E683B">
      <w:pPr>
        <w:numPr>
          <w:ilvl w:val="0"/>
          <w:numId w:val="17"/>
        </w:numPr>
        <w:spacing w:line="240" w:lineRule="auto"/>
        <w:ind w:left="1429" w:hanging="363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 xml:space="preserve">udział wkładu finansowego i/lub osobowego w realizowanym zadaniu, w tym: środki własne, z innych źródeł oraz praca społeczna członków i świadczenia wolontariuszy; </w:t>
      </w:r>
    </w:p>
    <w:p w:rsidR="006E683B" w:rsidRPr="008214CF" w:rsidRDefault="006E683B" w:rsidP="006E683B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b/>
          <w:sz w:val="24"/>
          <w:szCs w:val="24"/>
        </w:rPr>
        <w:t xml:space="preserve">            d)  kryteria organizacyjne</w:t>
      </w:r>
      <w:r w:rsidRPr="008214CF">
        <w:rPr>
          <w:rFonts w:ascii="Arial Narrow" w:hAnsi="Arial Narrow"/>
          <w:sz w:val="24"/>
          <w:szCs w:val="24"/>
        </w:rPr>
        <w:t>:</w:t>
      </w:r>
    </w:p>
    <w:p w:rsidR="006E683B" w:rsidRPr="008214CF" w:rsidRDefault="006E683B" w:rsidP="006E683B">
      <w:pPr>
        <w:numPr>
          <w:ilvl w:val="0"/>
          <w:numId w:val="18"/>
        </w:numPr>
        <w:spacing w:line="240" w:lineRule="auto"/>
        <w:ind w:left="1412" w:hanging="363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>zasoby kadrowe przewidywane do zaangażowania przy realizacji zadania (należy opisać kwalifikacje osób oraz ich sposób zaangażowania w realizację poszczególnych działań, z uwzględnieniem wolontariuszy oraz członków organizacji świadczących pracę społecznie),</w:t>
      </w:r>
    </w:p>
    <w:p w:rsidR="006E683B" w:rsidRPr="008214CF" w:rsidRDefault="006E683B" w:rsidP="006E683B">
      <w:pPr>
        <w:numPr>
          <w:ilvl w:val="0"/>
          <w:numId w:val="18"/>
        </w:numPr>
        <w:spacing w:line="240" w:lineRule="auto"/>
        <w:ind w:left="1412" w:hanging="363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>dotychczasowe doświadczenia oferenta w realizacji zadań publicznych,</w:t>
      </w:r>
    </w:p>
    <w:p w:rsidR="006E683B" w:rsidRPr="008214CF" w:rsidRDefault="006E683B" w:rsidP="006E683B">
      <w:pPr>
        <w:numPr>
          <w:ilvl w:val="0"/>
          <w:numId w:val="18"/>
        </w:numPr>
        <w:spacing w:line="240" w:lineRule="auto"/>
        <w:ind w:left="1412" w:hanging="363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 xml:space="preserve">dotychczasowe doświadczenia Samorządu Województwa Lubuskiego ze współpracy </w:t>
      </w:r>
      <w:r w:rsidRPr="008214CF">
        <w:rPr>
          <w:rFonts w:ascii="Arial Narrow" w:hAnsi="Arial Narrow"/>
          <w:sz w:val="24"/>
          <w:szCs w:val="24"/>
        </w:rPr>
        <w:br/>
        <w:t>z oferentem, w tym rzetelność, terminowość wykonania zadań i prawidłowość rozliczenia otrzymanych na ten cel środków finansowych.</w:t>
      </w:r>
    </w:p>
    <w:p w:rsidR="006E683B" w:rsidRPr="008214CF" w:rsidRDefault="006E683B" w:rsidP="006E683B">
      <w:pPr>
        <w:spacing w:line="240" w:lineRule="auto"/>
        <w:ind w:left="1412"/>
        <w:jc w:val="both"/>
        <w:rPr>
          <w:rFonts w:ascii="Arial Narrow" w:hAnsi="Arial Narrow"/>
          <w:sz w:val="24"/>
          <w:szCs w:val="24"/>
        </w:rPr>
      </w:pPr>
    </w:p>
    <w:p w:rsidR="006E683B" w:rsidRPr="008214CF" w:rsidRDefault="006E683B" w:rsidP="006E683B">
      <w:pPr>
        <w:spacing w:line="240" w:lineRule="auto"/>
        <w:ind w:left="1080" w:hanging="352"/>
        <w:jc w:val="both"/>
        <w:rPr>
          <w:rFonts w:ascii="Arial Narrow" w:hAnsi="Arial Narrow"/>
          <w:bCs/>
          <w:sz w:val="24"/>
          <w:szCs w:val="24"/>
        </w:rPr>
      </w:pPr>
      <w:r w:rsidRPr="008214CF">
        <w:rPr>
          <w:rFonts w:ascii="Arial Narrow" w:hAnsi="Arial Narrow"/>
          <w:bCs/>
          <w:sz w:val="24"/>
          <w:szCs w:val="24"/>
        </w:rPr>
        <w:t xml:space="preserve">4. Maksymalnie oferta może otrzymać 100 pkt. </w:t>
      </w:r>
    </w:p>
    <w:p w:rsidR="006E683B" w:rsidRPr="008214CF" w:rsidRDefault="006E683B" w:rsidP="006E683B">
      <w:pPr>
        <w:spacing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t>Liczba punktów dla poszczególnych kategorii kryteriów:</w:t>
      </w:r>
    </w:p>
    <w:p w:rsidR="006E683B" w:rsidRPr="000B6F2D" w:rsidRDefault="006E683B" w:rsidP="006E683B">
      <w:pPr>
        <w:numPr>
          <w:ilvl w:val="0"/>
          <w:numId w:val="19"/>
        </w:numPr>
        <w:spacing w:line="240" w:lineRule="auto"/>
        <w:ind w:left="1418" w:hanging="312"/>
        <w:jc w:val="both"/>
        <w:rPr>
          <w:rFonts w:ascii="Arial Narrow" w:hAnsi="Arial Narrow"/>
          <w:sz w:val="24"/>
          <w:szCs w:val="24"/>
        </w:rPr>
      </w:pPr>
      <w:r w:rsidRPr="000B6F2D">
        <w:rPr>
          <w:rFonts w:ascii="Arial Narrow" w:hAnsi="Arial Narrow"/>
          <w:sz w:val="24"/>
          <w:szCs w:val="24"/>
        </w:rPr>
        <w:t>kryteria merytoryczne: 4</w:t>
      </w:r>
      <w:r w:rsidR="000B6F2D" w:rsidRPr="000B6F2D">
        <w:rPr>
          <w:rFonts w:ascii="Arial Narrow" w:hAnsi="Arial Narrow"/>
          <w:sz w:val="24"/>
          <w:szCs w:val="24"/>
        </w:rPr>
        <w:t>0</w:t>
      </w:r>
      <w:r w:rsidRPr="000B6F2D">
        <w:rPr>
          <w:rFonts w:ascii="Arial Narrow" w:hAnsi="Arial Narrow"/>
          <w:sz w:val="24"/>
          <w:szCs w:val="24"/>
        </w:rPr>
        <w:t xml:space="preserve"> pkt,</w:t>
      </w:r>
    </w:p>
    <w:p w:rsidR="006E683B" w:rsidRPr="000B6F2D" w:rsidRDefault="006E683B" w:rsidP="006E683B">
      <w:pPr>
        <w:numPr>
          <w:ilvl w:val="0"/>
          <w:numId w:val="19"/>
        </w:numPr>
        <w:spacing w:line="240" w:lineRule="auto"/>
        <w:ind w:left="1418" w:hanging="312"/>
        <w:jc w:val="both"/>
        <w:rPr>
          <w:rFonts w:ascii="Arial Narrow" w:hAnsi="Arial Narrow"/>
          <w:sz w:val="24"/>
          <w:szCs w:val="24"/>
        </w:rPr>
      </w:pPr>
      <w:r w:rsidRPr="000B6F2D">
        <w:rPr>
          <w:rFonts w:ascii="Arial Narrow" w:hAnsi="Arial Narrow"/>
          <w:sz w:val="24"/>
          <w:szCs w:val="24"/>
        </w:rPr>
        <w:t>kryteria finansowe: 4</w:t>
      </w:r>
      <w:r w:rsidR="000B6F2D" w:rsidRPr="000B6F2D">
        <w:rPr>
          <w:rFonts w:ascii="Arial Narrow" w:hAnsi="Arial Narrow"/>
          <w:sz w:val="24"/>
          <w:szCs w:val="24"/>
        </w:rPr>
        <w:t>0</w:t>
      </w:r>
      <w:r w:rsidRPr="000B6F2D">
        <w:rPr>
          <w:rFonts w:ascii="Arial Narrow" w:hAnsi="Arial Narrow"/>
          <w:sz w:val="24"/>
          <w:szCs w:val="24"/>
        </w:rPr>
        <w:t xml:space="preserve"> pkt,</w:t>
      </w:r>
    </w:p>
    <w:p w:rsidR="006E683B" w:rsidRPr="000B6F2D" w:rsidRDefault="006E683B" w:rsidP="006E683B">
      <w:pPr>
        <w:numPr>
          <w:ilvl w:val="0"/>
          <w:numId w:val="19"/>
        </w:numPr>
        <w:spacing w:line="240" w:lineRule="auto"/>
        <w:ind w:left="1418" w:hanging="312"/>
        <w:jc w:val="both"/>
        <w:rPr>
          <w:rFonts w:ascii="Arial Narrow" w:hAnsi="Arial Narrow"/>
          <w:sz w:val="24"/>
          <w:szCs w:val="24"/>
        </w:rPr>
      </w:pPr>
      <w:r w:rsidRPr="000B6F2D">
        <w:rPr>
          <w:rFonts w:ascii="Arial Narrow" w:hAnsi="Arial Narrow"/>
          <w:sz w:val="24"/>
          <w:szCs w:val="24"/>
        </w:rPr>
        <w:t xml:space="preserve">kryteria organizacyjne: </w:t>
      </w:r>
      <w:r w:rsidR="000B6F2D" w:rsidRPr="000B6F2D">
        <w:rPr>
          <w:rFonts w:ascii="Arial Narrow" w:hAnsi="Arial Narrow"/>
          <w:sz w:val="24"/>
          <w:szCs w:val="24"/>
        </w:rPr>
        <w:t>2</w:t>
      </w:r>
      <w:r w:rsidRPr="000B6F2D">
        <w:rPr>
          <w:rFonts w:ascii="Arial Narrow" w:hAnsi="Arial Narrow"/>
          <w:sz w:val="24"/>
          <w:szCs w:val="24"/>
        </w:rPr>
        <w:t xml:space="preserve">0 pkt. </w:t>
      </w:r>
    </w:p>
    <w:p w:rsidR="006E683B" w:rsidRPr="008214CF" w:rsidRDefault="006E683B" w:rsidP="006E683B">
      <w:pPr>
        <w:spacing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0B6F2D">
        <w:rPr>
          <w:rFonts w:ascii="Arial Narrow" w:hAnsi="Arial Narrow"/>
          <w:sz w:val="24"/>
          <w:szCs w:val="24"/>
        </w:rPr>
        <w:t>Przy wyborze ofert w otwartym konkursie ofert</w:t>
      </w:r>
      <w:r w:rsidRPr="008214CF">
        <w:rPr>
          <w:rFonts w:ascii="Arial Narrow" w:hAnsi="Arial Narrow"/>
          <w:sz w:val="24"/>
          <w:szCs w:val="24"/>
        </w:rPr>
        <w:t xml:space="preserve"> preferowane będą oferty, w których wskazane jest uzyskanie wsparcia z innych  źródeł. Wnioski, które nie otrzymają 60% pkt nie uzyskują prawa do dofinansowania. </w:t>
      </w:r>
    </w:p>
    <w:p w:rsidR="006E683B" w:rsidRPr="008214CF" w:rsidRDefault="006E683B" w:rsidP="006E683B">
      <w:pPr>
        <w:spacing w:line="240" w:lineRule="auto"/>
        <w:ind w:left="1440" w:hanging="697"/>
        <w:jc w:val="both"/>
        <w:rPr>
          <w:rFonts w:ascii="Arial Narrow" w:hAnsi="Arial Narrow"/>
          <w:sz w:val="24"/>
          <w:szCs w:val="24"/>
        </w:rPr>
      </w:pPr>
      <w:r w:rsidRPr="008214CF">
        <w:rPr>
          <w:rFonts w:ascii="Arial Narrow" w:hAnsi="Arial Narrow"/>
          <w:sz w:val="24"/>
          <w:szCs w:val="24"/>
        </w:rPr>
        <w:lastRenderedPageBreak/>
        <w:t>Wzór karty oceny zadania stanowi załącznik nr 2 do ogłoszenia.</w:t>
      </w:r>
    </w:p>
    <w:p w:rsidR="006E683B" w:rsidRPr="008214CF" w:rsidRDefault="006E683B" w:rsidP="006E683B">
      <w:pPr>
        <w:spacing w:line="240" w:lineRule="auto"/>
        <w:ind w:left="720"/>
        <w:jc w:val="both"/>
        <w:rPr>
          <w:rFonts w:ascii="Arial Narrow" w:hAnsi="Arial Narrow"/>
          <w:b/>
          <w:sz w:val="24"/>
          <w:szCs w:val="24"/>
        </w:rPr>
      </w:pPr>
      <w:r w:rsidRPr="008214CF">
        <w:rPr>
          <w:rFonts w:ascii="Arial Narrow" w:hAnsi="Arial Narrow"/>
          <w:b/>
          <w:sz w:val="24"/>
          <w:szCs w:val="24"/>
        </w:rPr>
        <w:t xml:space="preserve">Wyniki konkursu zostaną zamieszczone na stronie internetowej Urzędu Marszałkowskiego Województwa Lubuskiego - </w:t>
      </w:r>
      <w:hyperlink r:id="rId8" w:history="1">
        <w:r w:rsidRPr="008214CF">
          <w:rPr>
            <w:rStyle w:val="Hipercze"/>
            <w:rFonts w:ascii="Arial Narrow" w:hAnsi="Arial Narrow"/>
            <w:b/>
            <w:sz w:val="24"/>
            <w:szCs w:val="24"/>
          </w:rPr>
          <w:t>www.lubuskie.pl</w:t>
        </w:r>
      </w:hyperlink>
      <w:r w:rsidRPr="008214CF">
        <w:rPr>
          <w:rFonts w:ascii="Arial Narrow" w:hAnsi="Arial Narrow"/>
          <w:b/>
          <w:sz w:val="24"/>
          <w:szCs w:val="24"/>
        </w:rPr>
        <w:t xml:space="preserve">, w Biuletynie Informacji Publicznej - </w:t>
      </w:r>
      <w:hyperlink r:id="rId9" w:history="1">
        <w:r w:rsidRPr="008214CF">
          <w:rPr>
            <w:rStyle w:val="Hipercze"/>
            <w:rFonts w:ascii="Arial Narrow" w:hAnsi="Arial Narrow"/>
            <w:b/>
            <w:sz w:val="24"/>
            <w:szCs w:val="24"/>
          </w:rPr>
          <w:t>www.bip.lubuskie.pl</w:t>
        </w:r>
      </w:hyperlink>
      <w:r w:rsidRPr="008214CF">
        <w:rPr>
          <w:rFonts w:ascii="Arial Narrow" w:hAnsi="Arial Narrow"/>
          <w:b/>
          <w:sz w:val="24"/>
          <w:szCs w:val="24"/>
        </w:rPr>
        <w:t xml:space="preserve">  oraz w siedzibie Urzędu w miejscu przeznaczonym </w:t>
      </w:r>
      <w:r w:rsidRPr="008214CF">
        <w:rPr>
          <w:rFonts w:ascii="Arial Narrow" w:hAnsi="Arial Narrow"/>
          <w:b/>
          <w:sz w:val="24"/>
          <w:szCs w:val="24"/>
        </w:rPr>
        <w:br/>
        <w:t xml:space="preserve">na zamieszczanie ogłoszeń. </w:t>
      </w:r>
    </w:p>
    <w:p w:rsidR="006E683B" w:rsidRPr="008214CF" w:rsidRDefault="006E683B" w:rsidP="006E683B">
      <w:pPr>
        <w:spacing w:line="360" w:lineRule="auto"/>
        <w:ind w:left="720"/>
        <w:jc w:val="both"/>
        <w:rPr>
          <w:rFonts w:ascii="Arial Narrow" w:hAnsi="Arial Narrow"/>
          <w:b/>
          <w:sz w:val="24"/>
          <w:szCs w:val="24"/>
        </w:rPr>
      </w:pPr>
      <w:r w:rsidRPr="008214CF">
        <w:rPr>
          <w:rFonts w:ascii="Arial Narrow" w:hAnsi="Arial Narrow"/>
          <w:b/>
          <w:sz w:val="24"/>
          <w:szCs w:val="24"/>
        </w:rPr>
        <w:t>Nie przewiduje się indywidualnego powiadamiania oferentów o wynikach konkursu.</w:t>
      </w:r>
    </w:p>
    <w:p w:rsidR="008B199D" w:rsidRPr="00953D0E" w:rsidRDefault="008B199D" w:rsidP="008B199D">
      <w:pPr>
        <w:spacing w:before="120" w:after="0" w:line="240" w:lineRule="auto"/>
        <w:ind w:left="720"/>
        <w:jc w:val="both"/>
        <w:rPr>
          <w:rFonts w:ascii="Arial Narrow" w:hAnsi="Arial Narrow"/>
          <w:bCs/>
          <w:sz w:val="24"/>
          <w:szCs w:val="24"/>
        </w:rPr>
      </w:pPr>
    </w:p>
    <w:p w:rsidR="00261907" w:rsidRDefault="008906C9" w:rsidP="00F36CE9">
      <w:pPr>
        <w:pStyle w:val="Tekstpodstawowy"/>
        <w:jc w:val="center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b/>
          <w:sz w:val="24"/>
          <w:szCs w:val="24"/>
        </w:rPr>
        <w:t xml:space="preserve">VII. </w:t>
      </w:r>
      <w:r w:rsidR="00D44DDD" w:rsidRPr="00953D0E">
        <w:rPr>
          <w:rFonts w:ascii="Arial Narrow" w:hAnsi="Arial Narrow"/>
          <w:b/>
          <w:sz w:val="24"/>
          <w:szCs w:val="24"/>
        </w:rPr>
        <w:t>P</w:t>
      </w:r>
      <w:r w:rsidR="00261907" w:rsidRPr="00953D0E">
        <w:rPr>
          <w:rFonts w:ascii="Arial Narrow" w:hAnsi="Arial Narrow"/>
          <w:b/>
          <w:sz w:val="24"/>
          <w:szCs w:val="24"/>
        </w:rPr>
        <w:t xml:space="preserve">rzekazane </w:t>
      </w:r>
      <w:r w:rsidR="00D44DDD" w:rsidRPr="00953D0E">
        <w:rPr>
          <w:rFonts w:ascii="Arial Narrow" w:hAnsi="Arial Narrow"/>
          <w:b/>
          <w:sz w:val="24"/>
          <w:szCs w:val="24"/>
        </w:rPr>
        <w:t xml:space="preserve">dotacje </w:t>
      </w:r>
      <w:r w:rsidR="00261907" w:rsidRPr="00953D0E">
        <w:rPr>
          <w:rFonts w:ascii="Arial Narrow" w:hAnsi="Arial Narrow"/>
          <w:b/>
          <w:sz w:val="24"/>
          <w:szCs w:val="24"/>
        </w:rPr>
        <w:t xml:space="preserve">na realizację zadań </w:t>
      </w:r>
      <w:r w:rsidR="00F40500" w:rsidRPr="00953D0E">
        <w:rPr>
          <w:rFonts w:ascii="Arial Narrow" w:hAnsi="Arial Narrow"/>
          <w:b/>
          <w:sz w:val="24"/>
          <w:szCs w:val="24"/>
        </w:rPr>
        <w:t xml:space="preserve">publicznych w </w:t>
      </w:r>
      <w:r w:rsidR="007C74A4">
        <w:rPr>
          <w:rFonts w:ascii="Arial Narrow" w:hAnsi="Arial Narrow"/>
          <w:b/>
          <w:sz w:val="24"/>
          <w:szCs w:val="24"/>
        </w:rPr>
        <w:t xml:space="preserve">obszarze </w:t>
      </w:r>
      <w:r w:rsidR="00F40500" w:rsidRPr="00953D0E">
        <w:rPr>
          <w:rFonts w:ascii="Arial Narrow" w:hAnsi="Arial Narrow"/>
          <w:b/>
          <w:sz w:val="24"/>
          <w:szCs w:val="24"/>
        </w:rPr>
        <w:t xml:space="preserve">promocji województwa </w:t>
      </w:r>
      <w:r w:rsidR="00F36CE9">
        <w:rPr>
          <w:rFonts w:ascii="Arial Narrow" w:hAnsi="Arial Narrow"/>
          <w:b/>
          <w:sz w:val="24"/>
          <w:szCs w:val="24"/>
        </w:rPr>
        <w:br/>
      </w:r>
      <w:r w:rsidR="00F36CE9" w:rsidRPr="00F36CE9">
        <w:rPr>
          <w:rFonts w:ascii="Arial Narrow" w:hAnsi="Arial Narrow"/>
          <w:sz w:val="24"/>
          <w:szCs w:val="24"/>
        </w:rPr>
        <w:t>(</w:t>
      </w:r>
      <w:r w:rsidR="00F36CE9" w:rsidRPr="00F36CE9">
        <w:rPr>
          <w:rFonts w:ascii="Arial Narrow" w:hAnsi="Arial Narrow"/>
          <w:bCs/>
        </w:rPr>
        <w:t>w tym: w</w:t>
      </w:r>
      <w:r w:rsidR="00F36CE9" w:rsidRPr="00F36CE9">
        <w:rPr>
          <w:rFonts w:ascii="Arial Narrow" w:hAnsi="Arial Narrow"/>
          <w:b/>
          <w:bCs/>
        </w:rPr>
        <w:t xml:space="preserve"> </w:t>
      </w:r>
      <w:r w:rsidR="00F36CE9" w:rsidRPr="00F36CE9">
        <w:rPr>
          <w:rFonts w:ascii="Arial Narrow" w:hAnsi="Arial Narrow"/>
          <w:bCs/>
        </w:rPr>
        <w:t>obszarze promocji województwa, w zakresie kultury, sztuki, ochrony dóbr kultury i dziedzictwa narodowego</w:t>
      </w:r>
      <w:r w:rsidR="00F36CE9">
        <w:rPr>
          <w:rFonts w:ascii="Arial Narrow" w:hAnsi="Arial Narrow"/>
          <w:bCs/>
        </w:rPr>
        <w:t xml:space="preserve">, promocji poprzez sport, oraz ,,małych grantów”) </w:t>
      </w:r>
      <w:r w:rsidR="00261907" w:rsidRPr="00EA1B83">
        <w:rPr>
          <w:rFonts w:ascii="Arial Narrow" w:hAnsi="Arial Narrow"/>
          <w:sz w:val="24"/>
          <w:szCs w:val="24"/>
        </w:rPr>
        <w:t>w 201</w:t>
      </w:r>
      <w:r w:rsidR="006E683B" w:rsidRPr="00EA1B83">
        <w:rPr>
          <w:rFonts w:ascii="Arial Narrow" w:hAnsi="Arial Narrow"/>
          <w:sz w:val="24"/>
          <w:szCs w:val="24"/>
        </w:rPr>
        <w:t>5</w:t>
      </w:r>
      <w:r w:rsidR="00261907" w:rsidRPr="00EA1B83">
        <w:rPr>
          <w:rFonts w:ascii="Arial Narrow" w:hAnsi="Arial Narrow"/>
          <w:sz w:val="24"/>
          <w:szCs w:val="24"/>
        </w:rPr>
        <w:t xml:space="preserve"> r. i 201</w:t>
      </w:r>
      <w:r w:rsidR="006E683B" w:rsidRPr="00EA1B83">
        <w:rPr>
          <w:rFonts w:ascii="Arial Narrow" w:hAnsi="Arial Narrow"/>
          <w:sz w:val="24"/>
          <w:szCs w:val="24"/>
        </w:rPr>
        <w:t>6</w:t>
      </w:r>
      <w:r w:rsidR="00261907" w:rsidRPr="00EA1B83">
        <w:rPr>
          <w:rFonts w:ascii="Arial Narrow" w:hAnsi="Arial Narrow"/>
          <w:sz w:val="24"/>
          <w:szCs w:val="24"/>
        </w:rPr>
        <w:t xml:space="preserve"> r.</w:t>
      </w:r>
    </w:p>
    <w:p w:rsidR="002471B4" w:rsidRDefault="002471B4" w:rsidP="00F36CE9">
      <w:pPr>
        <w:pStyle w:val="Tekstpodstawowy"/>
        <w:jc w:val="center"/>
        <w:rPr>
          <w:rFonts w:ascii="Arial Narrow" w:hAnsi="Arial Narrow"/>
          <w:sz w:val="24"/>
          <w:szCs w:val="24"/>
        </w:rPr>
      </w:pPr>
    </w:p>
    <w:p w:rsidR="002471B4" w:rsidRPr="00EA1B83" w:rsidRDefault="002471B4" w:rsidP="00F36CE9">
      <w:pPr>
        <w:pStyle w:val="Tekstpodstawowy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685"/>
        <w:gridCol w:w="3874"/>
      </w:tblGrid>
      <w:tr w:rsidR="006B3B67" w:rsidRPr="00953D0E" w:rsidTr="00B55674">
        <w:trPr>
          <w:jc w:val="center"/>
        </w:trPr>
        <w:tc>
          <w:tcPr>
            <w:tcW w:w="649" w:type="dxa"/>
          </w:tcPr>
          <w:p w:rsidR="006B3B67" w:rsidRPr="00953D0E" w:rsidRDefault="006B3B67" w:rsidP="005D5E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53D0E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:rsidR="006B3B67" w:rsidRPr="00953D0E" w:rsidRDefault="006B3B67" w:rsidP="006E68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53D0E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953D0E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  <w:tc>
          <w:tcPr>
            <w:tcW w:w="3874" w:type="dxa"/>
          </w:tcPr>
          <w:p w:rsidR="006B3B67" w:rsidRPr="00953D0E" w:rsidRDefault="006B3B67" w:rsidP="006E68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53D0E">
              <w:rPr>
                <w:rFonts w:ascii="Arial Narrow" w:hAnsi="Arial Narrow"/>
                <w:sz w:val="24"/>
                <w:szCs w:val="24"/>
              </w:rPr>
              <w:t>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953D0E">
              <w:rPr>
                <w:rFonts w:ascii="Arial Narrow" w:hAnsi="Arial Narrow"/>
                <w:sz w:val="24"/>
                <w:szCs w:val="24"/>
              </w:rPr>
              <w:t xml:space="preserve"> r.</w:t>
            </w:r>
          </w:p>
        </w:tc>
      </w:tr>
      <w:tr w:rsidR="00F36CE9" w:rsidRPr="00953D0E" w:rsidTr="00F36CE9">
        <w:trPr>
          <w:trHeight w:val="684"/>
          <w:jc w:val="center"/>
        </w:trPr>
        <w:tc>
          <w:tcPr>
            <w:tcW w:w="649" w:type="dxa"/>
          </w:tcPr>
          <w:p w:rsidR="00F36CE9" w:rsidRPr="00953D0E" w:rsidRDefault="00F36CE9" w:rsidP="005D5E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53D0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36CE9" w:rsidRDefault="00F36CE9" w:rsidP="00F36CE9">
            <w:pPr>
              <w:pStyle w:val="Tekstpodstawowy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D08F2">
              <w:rPr>
                <w:rFonts w:ascii="Arial Narrow" w:hAnsi="Arial Narrow"/>
                <w:sz w:val="24"/>
                <w:szCs w:val="24"/>
              </w:rPr>
              <w:t>493.967,91 zł</w:t>
            </w:r>
          </w:p>
        </w:tc>
        <w:tc>
          <w:tcPr>
            <w:tcW w:w="3874" w:type="dxa"/>
          </w:tcPr>
          <w:p w:rsidR="00F36CE9" w:rsidRPr="000E2BF8" w:rsidRDefault="00F36CE9" w:rsidP="000E2B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498.000,00 zł</w:t>
            </w:r>
          </w:p>
        </w:tc>
      </w:tr>
    </w:tbl>
    <w:p w:rsidR="00261907" w:rsidRDefault="00261907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6E683B" w:rsidRDefault="006E683B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6E683B" w:rsidRDefault="006E683B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6E683B" w:rsidRDefault="006E683B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6E683B" w:rsidRDefault="006E683B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6E683B" w:rsidRDefault="006E683B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6E683B" w:rsidRDefault="006E683B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6E683B" w:rsidRDefault="006E683B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F36CE9" w:rsidRDefault="00F36CE9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F36CE9" w:rsidRDefault="00F36CE9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F36CE9" w:rsidRDefault="00F36CE9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6E683B" w:rsidRPr="00953D0E" w:rsidRDefault="006E683B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5342BA" w:rsidRPr="00953D0E" w:rsidRDefault="005342BA" w:rsidP="00CF459F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5342BA" w:rsidRPr="00953D0E" w:rsidRDefault="005342BA" w:rsidP="00CF459F">
      <w:pPr>
        <w:ind w:left="1080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Załączniki:</w:t>
      </w:r>
    </w:p>
    <w:p w:rsidR="005342BA" w:rsidRPr="00953D0E" w:rsidRDefault="005342BA" w:rsidP="00E8425E">
      <w:pPr>
        <w:spacing w:after="0" w:line="240" w:lineRule="auto"/>
        <w:ind w:left="1077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Załącznik Nr 1 - wzór oferty realizacji zadania publicznego</w:t>
      </w:r>
    </w:p>
    <w:p w:rsidR="00844FF1" w:rsidRPr="003E3DB5" w:rsidRDefault="005342BA" w:rsidP="00E8425E">
      <w:pPr>
        <w:spacing w:after="0" w:line="240" w:lineRule="auto"/>
        <w:ind w:left="1077"/>
        <w:jc w:val="both"/>
        <w:rPr>
          <w:rFonts w:ascii="Arial Narrow" w:hAnsi="Arial Narrow"/>
          <w:sz w:val="24"/>
          <w:szCs w:val="24"/>
        </w:rPr>
      </w:pPr>
      <w:r w:rsidRPr="00953D0E">
        <w:rPr>
          <w:rFonts w:ascii="Arial Narrow" w:hAnsi="Arial Narrow"/>
          <w:sz w:val="24"/>
          <w:szCs w:val="24"/>
        </w:rPr>
        <w:t>Załącznik Nr 2 - k</w:t>
      </w:r>
      <w:r>
        <w:rPr>
          <w:rFonts w:ascii="Arial Narrow" w:hAnsi="Arial Narrow"/>
          <w:sz w:val="24"/>
          <w:szCs w:val="24"/>
        </w:rPr>
        <w:t>arta oceny zadania</w:t>
      </w:r>
      <w:r w:rsidR="00844FF1">
        <w:rPr>
          <w:rFonts w:ascii="Arial Narrow" w:hAnsi="Arial Narrow"/>
          <w:sz w:val="24"/>
          <w:szCs w:val="24"/>
        </w:rPr>
        <w:t xml:space="preserve"> </w:t>
      </w:r>
    </w:p>
    <w:sectPr w:rsidR="00844FF1" w:rsidRPr="003E3DB5" w:rsidSect="00EF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523"/>
    <w:multiLevelType w:val="hybridMultilevel"/>
    <w:tmpl w:val="8D9C140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D07"/>
    <w:multiLevelType w:val="hybridMultilevel"/>
    <w:tmpl w:val="57606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4F84"/>
    <w:multiLevelType w:val="hybridMultilevel"/>
    <w:tmpl w:val="CD46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814B6"/>
    <w:multiLevelType w:val="hybridMultilevel"/>
    <w:tmpl w:val="A2EE3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8B60BC"/>
    <w:multiLevelType w:val="hybridMultilevel"/>
    <w:tmpl w:val="AF340B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C50EF"/>
    <w:multiLevelType w:val="hybridMultilevel"/>
    <w:tmpl w:val="2F228096"/>
    <w:lvl w:ilvl="0" w:tplc="52DA0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A1378"/>
    <w:multiLevelType w:val="hybridMultilevel"/>
    <w:tmpl w:val="BB1EFC16"/>
    <w:lvl w:ilvl="0" w:tplc="68C0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67DA8"/>
    <w:multiLevelType w:val="hybridMultilevel"/>
    <w:tmpl w:val="C32CF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B1672"/>
    <w:multiLevelType w:val="hybridMultilevel"/>
    <w:tmpl w:val="7BC0E0BE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75D27"/>
    <w:multiLevelType w:val="hybridMultilevel"/>
    <w:tmpl w:val="F47AA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1323CB"/>
    <w:multiLevelType w:val="hybridMultilevel"/>
    <w:tmpl w:val="953CA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A0503"/>
    <w:multiLevelType w:val="hybridMultilevel"/>
    <w:tmpl w:val="020AB4A4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D7E26"/>
    <w:multiLevelType w:val="hybridMultilevel"/>
    <w:tmpl w:val="79E017A6"/>
    <w:lvl w:ilvl="0" w:tplc="AE161D26">
      <w:start w:val="2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528A9"/>
    <w:multiLevelType w:val="hybridMultilevel"/>
    <w:tmpl w:val="2706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E47AC"/>
    <w:multiLevelType w:val="hybridMultilevel"/>
    <w:tmpl w:val="AC863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F0BD8"/>
    <w:multiLevelType w:val="hybridMultilevel"/>
    <w:tmpl w:val="D160F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40B7E"/>
    <w:multiLevelType w:val="hybridMultilevel"/>
    <w:tmpl w:val="90187BE0"/>
    <w:lvl w:ilvl="0" w:tplc="67EA1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2B23ED"/>
    <w:multiLevelType w:val="hybridMultilevel"/>
    <w:tmpl w:val="548CE2D0"/>
    <w:lvl w:ilvl="0" w:tplc="0415000F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B070011"/>
    <w:multiLevelType w:val="hybridMultilevel"/>
    <w:tmpl w:val="84566456"/>
    <w:lvl w:ilvl="0" w:tplc="AE161D26">
      <w:start w:val="2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9"/>
  </w:num>
  <w:num w:numId="23">
    <w:abstractNumId w:val="17"/>
  </w:num>
  <w:num w:numId="24">
    <w:abstractNumId w:val="14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624"/>
    <w:rsid w:val="00001875"/>
    <w:rsid w:val="0001227C"/>
    <w:rsid w:val="00013348"/>
    <w:rsid w:val="00025382"/>
    <w:rsid w:val="00027456"/>
    <w:rsid w:val="000516DB"/>
    <w:rsid w:val="00057FCE"/>
    <w:rsid w:val="000627BA"/>
    <w:rsid w:val="00067DE5"/>
    <w:rsid w:val="00070494"/>
    <w:rsid w:val="000764F2"/>
    <w:rsid w:val="00085C73"/>
    <w:rsid w:val="00090EA0"/>
    <w:rsid w:val="00097813"/>
    <w:rsid w:val="000B0D0B"/>
    <w:rsid w:val="000B210A"/>
    <w:rsid w:val="000B6F2D"/>
    <w:rsid w:val="000D1E4D"/>
    <w:rsid w:val="000E2BF8"/>
    <w:rsid w:val="000E7AAC"/>
    <w:rsid w:val="000F7DF7"/>
    <w:rsid w:val="001053D3"/>
    <w:rsid w:val="00112628"/>
    <w:rsid w:val="001135E5"/>
    <w:rsid w:val="00126EB3"/>
    <w:rsid w:val="00162AF4"/>
    <w:rsid w:val="00171199"/>
    <w:rsid w:val="001743D1"/>
    <w:rsid w:val="001956BC"/>
    <w:rsid w:val="001A1C31"/>
    <w:rsid w:val="001D4FF1"/>
    <w:rsid w:val="001D611E"/>
    <w:rsid w:val="001F46FB"/>
    <w:rsid w:val="00200F02"/>
    <w:rsid w:val="00202BBE"/>
    <w:rsid w:val="002109C1"/>
    <w:rsid w:val="00214413"/>
    <w:rsid w:val="00221E75"/>
    <w:rsid w:val="002300E0"/>
    <w:rsid w:val="0024299C"/>
    <w:rsid w:val="002463C3"/>
    <w:rsid w:val="002471B4"/>
    <w:rsid w:val="00252E4B"/>
    <w:rsid w:val="00261907"/>
    <w:rsid w:val="002638B1"/>
    <w:rsid w:val="0026639E"/>
    <w:rsid w:val="00270573"/>
    <w:rsid w:val="00270B6A"/>
    <w:rsid w:val="00291698"/>
    <w:rsid w:val="002A08E9"/>
    <w:rsid w:val="002A31E3"/>
    <w:rsid w:val="002C4EC4"/>
    <w:rsid w:val="002E3B3D"/>
    <w:rsid w:val="002E6E10"/>
    <w:rsid w:val="00306D9C"/>
    <w:rsid w:val="00330D08"/>
    <w:rsid w:val="003321E7"/>
    <w:rsid w:val="003353F2"/>
    <w:rsid w:val="003713A1"/>
    <w:rsid w:val="0038731B"/>
    <w:rsid w:val="003969F2"/>
    <w:rsid w:val="003E3DB5"/>
    <w:rsid w:val="003F3A72"/>
    <w:rsid w:val="00415076"/>
    <w:rsid w:val="00442DF6"/>
    <w:rsid w:val="004A28EF"/>
    <w:rsid w:val="004B40D0"/>
    <w:rsid w:val="004B6EC8"/>
    <w:rsid w:val="004D14C3"/>
    <w:rsid w:val="004E1717"/>
    <w:rsid w:val="004E43D3"/>
    <w:rsid w:val="00502005"/>
    <w:rsid w:val="0050236F"/>
    <w:rsid w:val="00514EC0"/>
    <w:rsid w:val="005342BA"/>
    <w:rsid w:val="00550FC5"/>
    <w:rsid w:val="005652F1"/>
    <w:rsid w:val="0057697D"/>
    <w:rsid w:val="00584256"/>
    <w:rsid w:val="005A7A18"/>
    <w:rsid w:val="005B1481"/>
    <w:rsid w:val="005B2AD9"/>
    <w:rsid w:val="005B3504"/>
    <w:rsid w:val="005B3C65"/>
    <w:rsid w:val="005D5EA1"/>
    <w:rsid w:val="005E6B97"/>
    <w:rsid w:val="0060026A"/>
    <w:rsid w:val="0062155A"/>
    <w:rsid w:val="00625C78"/>
    <w:rsid w:val="0063449E"/>
    <w:rsid w:val="00640C88"/>
    <w:rsid w:val="00662DD9"/>
    <w:rsid w:val="00671469"/>
    <w:rsid w:val="006726D7"/>
    <w:rsid w:val="00683731"/>
    <w:rsid w:val="006A1BBC"/>
    <w:rsid w:val="006A3DBB"/>
    <w:rsid w:val="006A6CF9"/>
    <w:rsid w:val="006B0F8B"/>
    <w:rsid w:val="006B3B67"/>
    <w:rsid w:val="006C39C2"/>
    <w:rsid w:val="006E680A"/>
    <w:rsid w:val="006E683B"/>
    <w:rsid w:val="006E693D"/>
    <w:rsid w:val="006E6FBC"/>
    <w:rsid w:val="007047A5"/>
    <w:rsid w:val="007401E0"/>
    <w:rsid w:val="00747AF9"/>
    <w:rsid w:val="0076059C"/>
    <w:rsid w:val="0076327D"/>
    <w:rsid w:val="00764865"/>
    <w:rsid w:val="007726D7"/>
    <w:rsid w:val="00777E4C"/>
    <w:rsid w:val="00786950"/>
    <w:rsid w:val="00791123"/>
    <w:rsid w:val="00796E1B"/>
    <w:rsid w:val="007C3256"/>
    <w:rsid w:val="007C74A4"/>
    <w:rsid w:val="007D039B"/>
    <w:rsid w:val="007F2C58"/>
    <w:rsid w:val="007F5474"/>
    <w:rsid w:val="0080785D"/>
    <w:rsid w:val="00831631"/>
    <w:rsid w:val="00844FF1"/>
    <w:rsid w:val="00855D6A"/>
    <w:rsid w:val="00864A61"/>
    <w:rsid w:val="008672D6"/>
    <w:rsid w:val="00874D9A"/>
    <w:rsid w:val="00887F4E"/>
    <w:rsid w:val="008906C9"/>
    <w:rsid w:val="008A0C19"/>
    <w:rsid w:val="008B199D"/>
    <w:rsid w:val="008B1D7B"/>
    <w:rsid w:val="008E22B0"/>
    <w:rsid w:val="008E4A85"/>
    <w:rsid w:val="008F0661"/>
    <w:rsid w:val="008F5DBC"/>
    <w:rsid w:val="008F6194"/>
    <w:rsid w:val="008F7271"/>
    <w:rsid w:val="00927BA3"/>
    <w:rsid w:val="00934409"/>
    <w:rsid w:val="00934E75"/>
    <w:rsid w:val="0093524B"/>
    <w:rsid w:val="00953D0E"/>
    <w:rsid w:val="00977D18"/>
    <w:rsid w:val="009C4531"/>
    <w:rsid w:val="009C7545"/>
    <w:rsid w:val="009C78D7"/>
    <w:rsid w:val="009D693C"/>
    <w:rsid w:val="00A15114"/>
    <w:rsid w:val="00A16624"/>
    <w:rsid w:val="00A5108F"/>
    <w:rsid w:val="00A56E92"/>
    <w:rsid w:val="00A71342"/>
    <w:rsid w:val="00A735A1"/>
    <w:rsid w:val="00AB3DD8"/>
    <w:rsid w:val="00AE766B"/>
    <w:rsid w:val="00B30E7D"/>
    <w:rsid w:val="00B344BB"/>
    <w:rsid w:val="00B40638"/>
    <w:rsid w:val="00B76AE7"/>
    <w:rsid w:val="00BA275C"/>
    <w:rsid w:val="00BA44AD"/>
    <w:rsid w:val="00BA6E33"/>
    <w:rsid w:val="00BA78C6"/>
    <w:rsid w:val="00BB1E67"/>
    <w:rsid w:val="00BE5963"/>
    <w:rsid w:val="00BF251B"/>
    <w:rsid w:val="00C02BBF"/>
    <w:rsid w:val="00C06034"/>
    <w:rsid w:val="00C27BA3"/>
    <w:rsid w:val="00C35EEF"/>
    <w:rsid w:val="00C41589"/>
    <w:rsid w:val="00C52CE3"/>
    <w:rsid w:val="00C53B2C"/>
    <w:rsid w:val="00C54B33"/>
    <w:rsid w:val="00C72031"/>
    <w:rsid w:val="00C83A47"/>
    <w:rsid w:val="00C85138"/>
    <w:rsid w:val="00C85267"/>
    <w:rsid w:val="00C96058"/>
    <w:rsid w:val="00CA1BA9"/>
    <w:rsid w:val="00CA20A2"/>
    <w:rsid w:val="00CC1ADE"/>
    <w:rsid w:val="00CC642D"/>
    <w:rsid w:val="00CC7475"/>
    <w:rsid w:val="00CD69F7"/>
    <w:rsid w:val="00CF459F"/>
    <w:rsid w:val="00D03FAE"/>
    <w:rsid w:val="00D21AB5"/>
    <w:rsid w:val="00D225B8"/>
    <w:rsid w:val="00D245CE"/>
    <w:rsid w:val="00D3262D"/>
    <w:rsid w:val="00D415FB"/>
    <w:rsid w:val="00D43CC3"/>
    <w:rsid w:val="00D44DDD"/>
    <w:rsid w:val="00D53615"/>
    <w:rsid w:val="00D71206"/>
    <w:rsid w:val="00D742F5"/>
    <w:rsid w:val="00D74F26"/>
    <w:rsid w:val="00DA17EB"/>
    <w:rsid w:val="00DB2815"/>
    <w:rsid w:val="00DC5176"/>
    <w:rsid w:val="00DD7361"/>
    <w:rsid w:val="00E03A71"/>
    <w:rsid w:val="00E03E88"/>
    <w:rsid w:val="00E04693"/>
    <w:rsid w:val="00E3043C"/>
    <w:rsid w:val="00E3319F"/>
    <w:rsid w:val="00E66369"/>
    <w:rsid w:val="00E711CF"/>
    <w:rsid w:val="00E726F8"/>
    <w:rsid w:val="00E76B1F"/>
    <w:rsid w:val="00E824B5"/>
    <w:rsid w:val="00E8425E"/>
    <w:rsid w:val="00E91110"/>
    <w:rsid w:val="00E9296D"/>
    <w:rsid w:val="00E9459B"/>
    <w:rsid w:val="00EA1B83"/>
    <w:rsid w:val="00EA5798"/>
    <w:rsid w:val="00EC079F"/>
    <w:rsid w:val="00EC4684"/>
    <w:rsid w:val="00EC78B7"/>
    <w:rsid w:val="00ED089F"/>
    <w:rsid w:val="00ED0C2F"/>
    <w:rsid w:val="00EF01B9"/>
    <w:rsid w:val="00F151BA"/>
    <w:rsid w:val="00F238CD"/>
    <w:rsid w:val="00F32130"/>
    <w:rsid w:val="00F368AD"/>
    <w:rsid w:val="00F36CE9"/>
    <w:rsid w:val="00F40500"/>
    <w:rsid w:val="00F429E5"/>
    <w:rsid w:val="00F65714"/>
    <w:rsid w:val="00F6770F"/>
    <w:rsid w:val="00F806A7"/>
    <w:rsid w:val="00F836C3"/>
    <w:rsid w:val="00F9513F"/>
    <w:rsid w:val="00FA1E54"/>
    <w:rsid w:val="00FD08F2"/>
    <w:rsid w:val="00FD15DE"/>
    <w:rsid w:val="00FD1FC5"/>
    <w:rsid w:val="00FD5A52"/>
    <w:rsid w:val="00FE7659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9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6AE7"/>
    <w:pPr>
      <w:keepNext/>
      <w:spacing w:after="120" w:line="360" w:lineRule="auto"/>
      <w:jc w:val="center"/>
      <w:outlineLvl w:val="2"/>
    </w:pPr>
    <w:rPr>
      <w:rFonts w:ascii="Arial Narrow" w:eastAsia="Times New Roman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F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D7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26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B76AE7"/>
    <w:rPr>
      <w:rFonts w:ascii="Arial Narrow" w:eastAsia="Times New Roman" w:hAnsi="Arial Narrow"/>
      <w:b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B76AE7"/>
    <w:pPr>
      <w:spacing w:after="120" w:line="360" w:lineRule="auto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6AE7"/>
    <w:rPr>
      <w:rFonts w:ascii="Arial Narrow" w:hAnsi="Arial Narrow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51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6DB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B19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19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199D"/>
    <w:rPr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ubuskie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2104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Links>
    <vt:vector size="24" baseType="variant">
      <vt:variant>
        <vt:i4>7274601</vt:i4>
      </vt:variant>
      <vt:variant>
        <vt:i4>9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8192046</vt:i4>
      </vt:variant>
      <vt:variant>
        <vt:i4>6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</dc:creator>
  <cp:keywords/>
  <dc:description/>
  <cp:lastModifiedBy>serwis</cp:lastModifiedBy>
  <cp:revision>17</cp:revision>
  <cp:lastPrinted>2015-12-21T07:04:00Z</cp:lastPrinted>
  <dcterms:created xsi:type="dcterms:W3CDTF">2016-12-14T12:53:00Z</dcterms:created>
  <dcterms:modified xsi:type="dcterms:W3CDTF">2017-01-18T11:36:00Z</dcterms:modified>
</cp:coreProperties>
</file>